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18" w:rsidRPr="0006090B" w:rsidRDefault="00164018">
      <w:pPr>
        <w:rPr>
          <w:lang w:val="bg-BG"/>
        </w:rPr>
      </w:pPr>
      <w:r w:rsidRPr="0006090B">
        <w:rPr>
          <w:noProof/>
        </w:rPr>
        <w:drawing>
          <wp:inline distT="0" distB="0" distL="0" distR="0" wp14:anchorId="470E4162">
            <wp:extent cx="140017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018" w:rsidRPr="0006090B" w:rsidRDefault="00164018" w:rsidP="00164018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bg-BG"/>
        </w:rPr>
      </w:pP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>Сесия  2 - 60 минути</w:t>
      </w: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ab/>
      </w: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ab/>
      </w: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ab/>
      </w:r>
    </w:p>
    <w:p w:rsidR="00164018" w:rsidRPr="0006090B" w:rsidRDefault="00164018" w:rsidP="00164018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bg-BG"/>
        </w:rPr>
      </w:pP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 xml:space="preserve">Тема </w:t>
      </w:r>
      <w:r w:rsidR="0006090B"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>2</w:t>
      </w: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>: Видове неравенства. Няма по – висш и по - нисш</w:t>
      </w:r>
    </w:p>
    <w:p w:rsidR="00164018" w:rsidRPr="0006090B" w:rsidRDefault="00164018" w:rsidP="00164018">
      <w:pPr>
        <w:rPr>
          <w:rFonts w:ascii="Calibri" w:eastAsia="Times New Roman" w:hAnsi="Calibri" w:cs="Calibri"/>
          <w:b/>
          <w:bCs/>
          <w:sz w:val="24"/>
          <w:szCs w:val="24"/>
          <w:lang w:val="bg-BG"/>
        </w:rPr>
      </w:pPr>
      <w:r w:rsidRPr="0006090B">
        <w:rPr>
          <w:rFonts w:ascii="Calibri" w:eastAsia="Times New Roman" w:hAnsi="Calibri" w:cs="Calibri"/>
          <w:b/>
          <w:bCs/>
          <w:sz w:val="24"/>
          <w:szCs w:val="24"/>
          <w:lang w:val="bg-BG"/>
        </w:rPr>
        <w:t>Урок за ученици 11-18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4308"/>
      </w:tblGrid>
      <w:tr w:rsidR="00164018" w:rsidRPr="0006090B" w:rsidTr="00164018">
        <w:tc>
          <w:tcPr>
            <w:tcW w:w="8642" w:type="dxa"/>
            <w:shd w:val="clear" w:color="auto" w:fill="9CC2E5" w:themeFill="accent1" w:themeFillTint="99"/>
          </w:tcPr>
          <w:p w:rsidR="00164018" w:rsidRPr="0006090B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06090B">
              <w:rPr>
                <w:rFonts w:asciiTheme="minorHAnsi" w:hAnsiTheme="minorHAnsi" w:cs="Calibri"/>
                <w:sz w:val="24"/>
                <w:lang w:val="bg-BG"/>
              </w:rPr>
              <w:t>Учебни задачи: включващи група и дейност за целия клас</w:t>
            </w:r>
          </w:p>
        </w:tc>
        <w:tc>
          <w:tcPr>
            <w:tcW w:w="4308" w:type="dxa"/>
            <w:shd w:val="clear" w:color="auto" w:fill="9CC2E5" w:themeFill="accent1" w:themeFillTint="99"/>
          </w:tcPr>
          <w:p w:rsidR="00164018" w:rsidRPr="0006090B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06090B">
              <w:rPr>
                <w:rFonts w:asciiTheme="minorHAnsi" w:hAnsiTheme="minorHAnsi" w:cs="Calibri"/>
                <w:sz w:val="24"/>
                <w:lang w:val="bg-BG"/>
              </w:rPr>
              <w:t>Бележки за подпомагане на учителя</w:t>
            </w:r>
          </w:p>
        </w:tc>
      </w:tr>
      <w:tr w:rsidR="00164018" w:rsidRPr="0006090B" w:rsidTr="00164018">
        <w:tc>
          <w:tcPr>
            <w:tcW w:w="8642" w:type="dxa"/>
          </w:tcPr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pStyle w:val="Heading2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06090B">
              <w:rPr>
                <w:rFonts w:asciiTheme="minorHAnsi" w:hAnsiTheme="minorHAnsi" w:cs="Calibri"/>
                <w:sz w:val="24"/>
                <w:lang w:val="bg-BG"/>
              </w:rPr>
              <w:t xml:space="preserve">Големи идеи </w:t>
            </w:r>
            <w:r w:rsidRPr="0006090B">
              <w:rPr>
                <w:rFonts w:asciiTheme="minorHAnsi" w:hAnsiTheme="minorHAnsi" w:cs="Calibri"/>
                <w:color w:val="FF0000"/>
                <w:sz w:val="24"/>
                <w:lang w:val="bg-BG"/>
              </w:rPr>
              <w:t>Неравенство</w:t>
            </w:r>
            <w:r w:rsidRPr="0006090B">
              <w:rPr>
                <w:rFonts w:asciiTheme="minorHAnsi" w:hAnsiTheme="minorHAnsi" w:cs="Calibri"/>
                <w:sz w:val="24"/>
                <w:lang w:val="bg-BG"/>
              </w:rPr>
              <w:t xml:space="preserve">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Неравенството е състоянието на неравнопоставеност, например по отношение на доходите или богатството. Хората с по-висок доход обикновено ще имат по-добър достъп до услуги и възможности.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Освен това имат по-малък шанс основните им човешки права да бъдат нарушени. Дали даден индивид е роден в богато семейство или богато общество е въпрос на шанс. В тези Големи идеи се фокусираме върху икономическото и социалното неравенство. (Разбира се съществуват много различни видове неравенства – напр. по отношение на пол, способност, сексуалност, етническа принадлежност).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>В световен мащаб има малък брой супер богати хора “82% от богатството, създадено миналата година, отиде при най-богатия един процент от световното население, докато 3,7 милиарда души, които съставляват най-бедната половина от човечеството, нямаха нищо”. (</w:t>
            </w:r>
            <w:proofErr w:type="spellStart"/>
            <w:r w:rsidRPr="0006090B">
              <w:rPr>
                <w:rFonts w:cs="Calibri"/>
                <w:sz w:val="24"/>
                <w:szCs w:val="24"/>
                <w:lang w:val="bg-BG"/>
              </w:rPr>
              <w:t>Oxfam</w:t>
            </w:r>
            <w:proofErr w:type="spellEnd"/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 2018)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i/>
                <w:sz w:val="24"/>
                <w:szCs w:val="24"/>
                <w:lang w:val="bg-BG"/>
              </w:rPr>
              <w:t xml:space="preserve">Неравенството в доходите 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може да бъде измерено между държавите, като се идентифицират държави с високи доходи и страни с ниски доходи. То може да бъде измерено и в рамките на страни.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>В момента неравенството по отношение на доходите намалява между нациите.</w:t>
            </w:r>
            <w:r w:rsidRPr="0006090B">
              <w:rPr>
                <w:sz w:val="24"/>
                <w:szCs w:val="24"/>
                <w:lang w:val="bg-BG"/>
              </w:rPr>
              <w:t xml:space="preserve"> 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>Въпреки това, неравенството в рамките на държавите се увеличава - съществува все по-голяма разлика между богатите и бедните</w:t>
            </w:r>
            <w:r w:rsidRPr="0006090B">
              <w:rPr>
                <w:rStyle w:val="FootnoteReference"/>
                <w:rFonts w:cs="Calibri"/>
                <w:sz w:val="24"/>
                <w:szCs w:val="24"/>
                <w:lang w:val="bg-BG"/>
              </w:rPr>
              <w:footnoteReference w:id="1"/>
            </w: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. Неравенството може да има отрицателен ефект както върху благосъстоянието на човека, така и върху продължителността на живота му.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lastRenderedPageBreak/>
              <w:t xml:space="preserve">Държавите могат да станат все по-богати и по-богати, но все още има много неравенство (и бедност).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>С други думи, самият икономически растеж (БВП</w:t>
            </w:r>
            <w:r w:rsidRPr="0006090B">
              <w:rPr>
                <w:rStyle w:val="FootnoteReference"/>
                <w:rFonts w:cs="Calibri"/>
                <w:sz w:val="24"/>
                <w:szCs w:val="24"/>
                <w:lang w:val="bg-BG"/>
              </w:rPr>
              <w:footnoteReference w:id="2"/>
            </w:r>
            <w:r w:rsidRPr="0006090B">
              <w:rPr>
                <w:rFonts w:cs="Calibri"/>
                <w:sz w:val="24"/>
                <w:szCs w:val="24"/>
                <w:lang w:val="bg-BG"/>
              </w:rPr>
              <w:t>) не подобрява непременно живота на всеки. Зависи как се разпределя богатството. Например разликата в продължителността на живота между богатите и бедните региони в САЩ е повече от 20 години</w:t>
            </w:r>
            <w:r w:rsidRPr="0006090B">
              <w:rPr>
                <w:rStyle w:val="FootnoteReference"/>
                <w:rFonts w:cs="Calibri"/>
                <w:sz w:val="24"/>
                <w:szCs w:val="24"/>
                <w:lang w:val="bg-BG"/>
              </w:rPr>
              <w:footnoteReference w:id="3"/>
            </w:r>
            <w:r w:rsidRPr="0006090B">
              <w:rPr>
                <w:rFonts w:cs="Calibri"/>
                <w:sz w:val="24"/>
                <w:szCs w:val="24"/>
                <w:lang w:val="bg-BG"/>
              </w:rPr>
              <w:t>.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color w:val="000000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>ООН прие индекса на човешкото развитие (HDI)</w:t>
            </w:r>
            <w:r w:rsidRPr="0006090B">
              <w:rPr>
                <w:rStyle w:val="FootnoteReference"/>
                <w:rFonts w:cs="Calibri"/>
                <w:color w:val="000000"/>
                <w:sz w:val="24"/>
                <w:szCs w:val="24"/>
                <w:lang w:val="bg-BG"/>
              </w:rPr>
              <w:t xml:space="preserve"> </w:t>
            </w:r>
            <w:r w:rsidRPr="0006090B">
              <w:rPr>
                <w:rStyle w:val="FootnoteReference"/>
                <w:rFonts w:cs="Calibri"/>
                <w:color w:val="000000"/>
                <w:sz w:val="24"/>
                <w:szCs w:val="24"/>
                <w:lang w:val="bg-BG"/>
              </w:rPr>
              <w:footnoteReference w:id="4"/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>, за да насърчи страните да се съсредоточат върху хората, а не само върху икономическия растеж.</w:t>
            </w:r>
            <w:r w:rsidRPr="0006090B">
              <w:rPr>
                <w:sz w:val="24"/>
                <w:szCs w:val="24"/>
                <w:lang w:val="bg-BG"/>
              </w:rPr>
              <w:t xml:space="preserve"> </w:t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 xml:space="preserve">HDI прави това чрез измерване на </w:t>
            </w:r>
            <w:r w:rsidRPr="0006090B">
              <w:rPr>
                <w:rFonts w:cs="Calibri"/>
                <w:b/>
                <w:i/>
                <w:color w:val="000000"/>
                <w:sz w:val="24"/>
                <w:szCs w:val="24"/>
                <w:lang w:val="bg-BG"/>
              </w:rPr>
              <w:t>здравето</w:t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 xml:space="preserve">, </w:t>
            </w:r>
            <w:r w:rsidRPr="0006090B">
              <w:rPr>
                <w:rFonts w:cs="Calibri"/>
                <w:b/>
                <w:i/>
                <w:color w:val="000000"/>
                <w:sz w:val="24"/>
                <w:szCs w:val="24"/>
                <w:lang w:val="bg-BG"/>
              </w:rPr>
              <w:t>образованието</w:t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 xml:space="preserve"> и </w:t>
            </w:r>
            <w:r w:rsidRPr="0006090B">
              <w:rPr>
                <w:rFonts w:cs="Calibri"/>
                <w:b/>
                <w:i/>
                <w:color w:val="000000"/>
                <w:sz w:val="24"/>
                <w:szCs w:val="24"/>
                <w:lang w:val="bg-BG"/>
              </w:rPr>
              <w:t>стандарта на живот</w:t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>, за да покаже приблизително „</w:t>
            </w:r>
            <w:r w:rsidRPr="0006090B">
              <w:rPr>
                <w:rFonts w:cs="Calibri"/>
                <w:b/>
                <w:i/>
                <w:color w:val="000000"/>
                <w:sz w:val="24"/>
                <w:szCs w:val="24"/>
                <w:lang w:val="bg-BG"/>
              </w:rPr>
              <w:t>благополучието</w:t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>“</w:t>
            </w:r>
            <w:r w:rsidRPr="0006090B">
              <w:rPr>
                <w:rFonts w:cs="Calibri"/>
                <w:b/>
                <w:i/>
                <w:color w:val="000000"/>
                <w:sz w:val="24"/>
                <w:szCs w:val="24"/>
                <w:lang w:val="bg-BG"/>
              </w:rPr>
              <w:t>’</w:t>
            </w:r>
            <w:r w:rsidRPr="0006090B">
              <w:rPr>
                <w:rStyle w:val="FootnoteReference"/>
                <w:rFonts w:cs="Calibri"/>
                <w:color w:val="000000"/>
                <w:sz w:val="24"/>
                <w:szCs w:val="24"/>
                <w:lang w:val="bg-BG"/>
              </w:rPr>
              <w:footnoteReference w:id="5"/>
            </w:r>
            <w:r w:rsidRPr="0006090B">
              <w:rPr>
                <w:rFonts w:cs="Calibri"/>
                <w:b/>
                <w:i/>
                <w:color w:val="000000"/>
                <w:sz w:val="24"/>
                <w:szCs w:val="24"/>
                <w:lang w:val="bg-BG"/>
              </w:rPr>
              <w:t xml:space="preserve"> </w:t>
            </w:r>
            <w:r w:rsidRPr="0006090B">
              <w:rPr>
                <w:rFonts w:cs="Calibri"/>
                <w:color w:val="000000"/>
                <w:sz w:val="24"/>
                <w:szCs w:val="24"/>
                <w:lang w:val="bg-BG"/>
              </w:rPr>
              <w:t xml:space="preserve"> на обикновените хора (или състоянието на развитие на страната). HDI показа, че страните могат да се справят по-добре за своите хора поради избора, който правителствата им правят, напр. чрез осигуряване на безплатно обществено здраве и образование за всички. </w:t>
            </w:r>
          </w:p>
          <w:p w:rsidR="00164018" w:rsidRPr="0006090B" w:rsidRDefault="00164018" w:rsidP="00164018">
            <w:pPr>
              <w:jc w:val="both"/>
              <w:rPr>
                <w:rFonts w:cs="Calibri"/>
                <w:color w:val="000000"/>
                <w:sz w:val="24"/>
                <w:szCs w:val="24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color w:val="FF0000"/>
                <w:sz w:val="24"/>
                <w:szCs w:val="24"/>
                <w:lang w:val="bg-BG"/>
              </w:rPr>
              <w:t>Очаквани резултати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: </w:t>
            </w:r>
            <w:r w:rsidR="001409A0" w:rsidRPr="0006090B">
              <w:rPr>
                <w:rFonts w:cs="Calibri"/>
                <w:sz w:val="24"/>
                <w:szCs w:val="24"/>
                <w:lang w:val="bg-BG"/>
              </w:rPr>
              <w:t>Учениците могат да обя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>снят какво е глобално неравенство. Те могат да идентифицират някои актуални неравенства между някои страни. Учениците могат да обяснят функциите на ИЧР (индекс за човешко развитие).</w:t>
            </w:r>
          </w:p>
          <w:p w:rsidR="00164018" w:rsidRPr="0006090B" w:rsidRDefault="00164018" w:rsidP="00164018">
            <w:pPr>
              <w:rPr>
                <w:rFonts w:cs="Calibri"/>
                <w:sz w:val="24"/>
                <w:szCs w:val="24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  <w:t>Първи размисли</w:t>
            </w: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 xml:space="preserve"> 10 минути.  </w:t>
            </w: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ab/>
              <w:t>Неравенства БИНГО</w:t>
            </w:r>
            <w:r w:rsidRPr="0006090B">
              <w:rPr>
                <w:rFonts w:cs="Calibri"/>
                <w:b/>
                <w:bCs/>
                <w:i/>
                <w:iCs/>
                <w:sz w:val="24"/>
                <w:szCs w:val="24"/>
                <w:lang w:val="bg-BG"/>
              </w:rPr>
              <w:t>?</w:t>
            </w:r>
          </w:p>
          <w:p w:rsidR="00164018" w:rsidRPr="0006090B" w:rsidRDefault="00164018" w:rsidP="00164018">
            <w:pPr>
              <w:rPr>
                <w:rFonts w:cs="Calibri"/>
                <w:b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06090B"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обяснява</w:t>
            </w: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:</w:t>
            </w:r>
            <w:r w:rsidRPr="0006090B">
              <w:rPr>
                <w:rFonts w:cs="Calibri"/>
                <w:b/>
                <w:sz w:val="24"/>
                <w:szCs w:val="24"/>
                <w:lang w:val="bg-BG"/>
              </w:rPr>
              <w:t xml:space="preserve"> 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Върнете се към сесия 1, темата за неравенствата. </w:t>
            </w:r>
            <w:r w:rsidRPr="0006090B">
              <w:rPr>
                <w:rFonts w:cs="Calibri"/>
                <w:b/>
                <w:bCs/>
                <w:i/>
                <w:iCs/>
                <w:sz w:val="24"/>
                <w:szCs w:val="24"/>
                <w:lang w:val="bg-BG"/>
              </w:rPr>
              <w:t>Какво означава да си равен?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 Какви са доказателствата? </w:t>
            </w:r>
          </w:p>
          <w:p w:rsidR="00164018" w:rsidRPr="0006090B" w:rsidRDefault="00164018" w:rsidP="00164018">
            <w:pPr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Дейност:</w:t>
            </w:r>
          </w:p>
          <w:p w:rsidR="00164018" w:rsidRPr="0006090B" w:rsidRDefault="0006090B" w:rsidP="00164018">
            <w:pPr>
              <w:rPr>
                <w:rFonts w:cs="Calibri"/>
                <w:b/>
                <w:bCs/>
                <w:sz w:val="24"/>
                <w:szCs w:val="24"/>
                <w:lang w:val="bg-BG"/>
              </w:rPr>
            </w:pPr>
            <w:r>
              <w:rPr>
                <w:rFonts w:cs="Calibri"/>
                <w:sz w:val="24"/>
                <w:szCs w:val="24"/>
                <w:lang w:val="bg-BG"/>
              </w:rPr>
              <w:t>Игра</w:t>
            </w:r>
            <w:r w:rsidR="00164018" w:rsidRPr="0006090B">
              <w:rPr>
                <w:rFonts w:cs="Calibri"/>
                <w:sz w:val="24"/>
                <w:szCs w:val="24"/>
                <w:lang w:val="bg-BG"/>
              </w:rPr>
              <w:t xml:space="preserve"> </w:t>
            </w:r>
            <w:r w:rsidR="00164018"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Неравенства БИНГО</w:t>
            </w:r>
            <w:r w:rsidR="00164018" w:rsidRPr="0006090B">
              <w:rPr>
                <w:rFonts w:cs="Calibri"/>
                <w:sz w:val="24"/>
                <w:szCs w:val="24"/>
                <w:lang w:val="bg-BG"/>
              </w:rPr>
              <w:t xml:space="preserve">. </w:t>
            </w:r>
            <w:r w:rsidR="00164018"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слайд 5</w:t>
            </w: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06090B" w:rsidRDefault="00164018" w:rsidP="00164018">
            <w:pPr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  <w:t>Проучване и консолидация</w:t>
            </w: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06090B" w:rsidRPr="0006090B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>4</w:t>
            </w:r>
            <w:r w:rsidRPr="0006090B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>0 минути     Различни видове неравенства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> 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Слайдове 7/8/9/10 Използване на ресурсите: Информационни листи в материалите за раздаване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, връзка към Целите за устойчиво развитие 10.1:  </w:t>
            </w: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>‘До 2030 г. постепенно постигайте и поддържайте растежа на доходите на 40 на сто от най-уязвимата част от населението със скорост, по-висока от средната за страната.”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 xml:space="preserve">Дискутирайте в </w:t>
            </w:r>
            <w:r w:rsidRPr="0006090B">
              <w:rPr>
                <w:rFonts w:cs="Calibri"/>
                <w:sz w:val="24"/>
                <w:szCs w:val="24"/>
                <w:lang w:val="bg-BG"/>
              </w:rPr>
              <w:t>група въпросите: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Кои неравенства мислите, че са най - важни? 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>Защо те са най - важни?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  <w:t xml:space="preserve">Заключение и размисъл </w:t>
            </w:r>
            <w:r w:rsidR="0006090B" w:rsidRPr="0006090B">
              <w:rPr>
                <w:rFonts w:cs="Calibri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06090B" w:rsidRPr="0006090B">
              <w:rPr>
                <w:rFonts w:cs="Calibri"/>
                <w:b/>
                <w:bCs/>
                <w:color w:val="FF0000"/>
                <w:sz w:val="24"/>
                <w:szCs w:val="24"/>
                <w:lang w:val="bg-BG"/>
              </w:rPr>
              <w:t>10</w:t>
            </w:r>
            <w:r w:rsidRPr="0006090B">
              <w:rPr>
                <w:rFonts w:cs="Calibri"/>
                <w:b/>
                <w:bCs/>
                <w:color w:val="FF0000"/>
                <w:sz w:val="24"/>
                <w:szCs w:val="24"/>
                <w:lang w:val="bg-BG"/>
              </w:rPr>
              <w:t xml:space="preserve"> минути  </w:t>
            </w:r>
            <w:r w:rsidRPr="0006090B">
              <w:rPr>
                <w:rFonts w:cs="Calibri"/>
                <w:b/>
                <w:bCs/>
                <w:color w:val="FF0000"/>
                <w:sz w:val="24"/>
                <w:szCs w:val="24"/>
                <w:lang w:val="bg-BG"/>
              </w:rPr>
              <w:tab/>
            </w:r>
            <w:r w:rsidRPr="0006090B">
              <w:rPr>
                <w:rFonts w:cs="Calibri"/>
                <w:b/>
                <w:bCs/>
                <w:i/>
                <w:color w:val="FF0000"/>
                <w:sz w:val="24"/>
                <w:szCs w:val="24"/>
                <w:lang w:val="bg-BG"/>
              </w:rPr>
              <w:t>точки за размисъл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 xml:space="preserve">Помислете върху всичко, за което знаем, че принадлежим - към училище, към нашите групи приятели, към нашето семейство, към нашата местна общност (като предишното ни основно училище) и към нашата страна. </w:t>
            </w:r>
          </w:p>
          <w:p w:rsidR="00164018" w:rsidRPr="0006090B" w:rsidRDefault="00164018" w:rsidP="001409A0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06090B">
              <w:rPr>
                <w:rFonts w:cs="Calibri"/>
                <w:sz w:val="24"/>
                <w:szCs w:val="24"/>
                <w:lang w:val="bg-BG"/>
              </w:rPr>
              <w:t>Всички те помагат да се създаде усещане за идентификация и безопасност – създават сигурност, че можем да получим помощ като здравеопазване, образование, пари; и никой не може да ни накара да напуснем, защото „не принадлежим на тази страна“</w:t>
            </w:r>
          </w:p>
          <w:p w:rsidR="00164018" w:rsidRPr="0006090B" w:rsidRDefault="00164018" w:rsidP="00164018">
            <w:pPr>
              <w:rPr>
                <w:rFonts w:cs="Calibri"/>
                <w:sz w:val="24"/>
                <w:szCs w:val="24"/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</w:tc>
        <w:tc>
          <w:tcPr>
            <w:tcW w:w="4308" w:type="dxa"/>
          </w:tcPr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  <w:t>Източници</w:t>
            </w:r>
          </w:p>
          <w:p w:rsidR="00164018" w:rsidRPr="0006090B" w:rsidRDefault="00164018" w:rsidP="00164018">
            <w:pPr>
              <w:keepNext/>
              <w:jc w:val="both"/>
              <w:outlineLvl w:val="6"/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Сесия</w:t>
            </w:r>
            <w:r w:rsidR="0006090B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2</w:t>
            </w: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PowerPoint </w:t>
            </w:r>
            <w:r w:rsidR="00D42310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презентация</w:t>
            </w: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lang w:val="bg-BG"/>
              </w:rPr>
            </w:pPr>
          </w:p>
          <w:p w:rsidR="00164018" w:rsidRPr="0006090B" w:rsidRDefault="00164018" w:rsidP="00164018">
            <w:pPr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  <w:t>Ресурси:</w:t>
            </w:r>
          </w:p>
          <w:p w:rsidR="00164018" w:rsidRPr="0006090B" w:rsidRDefault="00164018" w:rsidP="00164018">
            <w:pPr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Сесия</w:t>
            </w:r>
            <w:r w:rsidR="0006090B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2</w:t>
            </w: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PowerPoint </w:t>
            </w:r>
            <w:r w:rsidR="00D42310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презентация</w:t>
            </w:r>
          </w:p>
          <w:p w:rsidR="000C134A" w:rsidRPr="0006090B" w:rsidRDefault="0006090B" w:rsidP="000C134A">
            <w:pPr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2.1</w:t>
            </w:r>
            <w:r w:rsidR="00164018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Материали за раздаване 1 Неравенства БИНГО (работен лист)</w:t>
            </w:r>
          </w:p>
          <w:p w:rsidR="00164018" w:rsidRPr="0006090B" w:rsidRDefault="0006090B" w:rsidP="000C134A">
            <w:pPr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2.2</w:t>
            </w:r>
            <w:r w:rsidR="00164018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Материали за раздаване 2 Информационен лист за равенство между половете</w:t>
            </w:r>
          </w:p>
          <w:p w:rsidR="00164018" w:rsidRPr="0006090B" w:rsidRDefault="0006090B" w:rsidP="00164018">
            <w:pPr>
              <w:keepNext/>
              <w:jc w:val="both"/>
              <w:outlineLvl w:val="6"/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lastRenderedPageBreak/>
              <w:t xml:space="preserve">2.3 </w:t>
            </w:r>
            <w:r w:rsidR="00164018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Материали за раздаване 3 Информационен лист за равенство на възрастта</w:t>
            </w:r>
          </w:p>
          <w:p w:rsidR="00164018" w:rsidRPr="0006090B" w:rsidRDefault="0006090B" w:rsidP="00164018">
            <w:pPr>
              <w:keepNext/>
              <w:jc w:val="both"/>
              <w:outlineLvl w:val="6"/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2.4</w:t>
            </w:r>
            <w:r w:rsidR="00164018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Материали за раздаване 4 Информационен лист за равенство на способностите</w:t>
            </w:r>
          </w:p>
          <w:p w:rsidR="00164018" w:rsidRPr="0006090B" w:rsidRDefault="0006090B" w:rsidP="00164018">
            <w:pPr>
              <w:keepNext/>
              <w:jc w:val="both"/>
              <w:outlineLvl w:val="6"/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2.5</w:t>
            </w:r>
            <w:r w:rsidR="00164018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 xml:space="preserve"> Материали за раздаване 5 Информационен лист за равенство на състезанията</w:t>
            </w:r>
          </w:p>
          <w:p w:rsidR="00164018" w:rsidRPr="0006090B" w:rsidRDefault="0006090B" w:rsidP="00164018">
            <w:pPr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Times New Roman"/>
                <w:sz w:val="24"/>
                <w:szCs w:val="24"/>
                <w:lang w:val="bg-BG"/>
              </w:rPr>
              <w:t xml:space="preserve">2.6 </w:t>
            </w:r>
            <w:r w:rsidR="00164018" w:rsidRPr="0006090B"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  <w:t>Информационен лист за равенство на зеленото пространство</w:t>
            </w:r>
          </w:p>
          <w:p w:rsidR="00164018" w:rsidRPr="0006090B" w:rsidRDefault="00164018" w:rsidP="00164018">
            <w:pPr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</w:p>
          <w:p w:rsidR="00164018" w:rsidRPr="0006090B" w:rsidRDefault="00164018" w:rsidP="00164018">
            <w:pPr>
              <w:rPr>
                <w:rFonts w:ascii="Calibri" w:eastAsia="Times New Roman" w:hAnsi="Calibri" w:cs="Times New Roman"/>
                <w:bCs/>
                <w:sz w:val="24"/>
                <w:szCs w:val="24"/>
                <w:lang w:val="bg-BG"/>
              </w:rPr>
            </w:pPr>
          </w:p>
          <w:p w:rsidR="00164018" w:rsidRPr="0006090B" w:rsidRDefault="00164018" w:rsidP="00164018">
            <w:pPr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  <w:t>Ресурси</w:t>
            </w:r>
          </w:p>
          <w:p w:rsidR="00164018" w:rsidRPr="0006090B" w:rsidRDefault="00164018" w:rsidP="00164018">
            <w:pPr>
              <w:rPr>
                <w:rFonts w:ascii="Calibri" w:eastAsia="Times New Roman" w:hAnsi="Calibri" w:cs="Times New Roman"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  <w:t xml:space="preserve"> Сесия 2</w:t>
            </w:r>
            <w:r w:rsidRPr="0006090B">
              <w:rPr>
                <w:rFonts w:ascii="Calibri" w:eastAsia="Times New Roman" w:hAnsi="Calibri" w:cs="Arial"/>
                <w:sz w:val="24"/>
                <w:szCs w:val="24"/>
                <w:lang w:val="bg-BG"/>
              </w:rPr>
              <w:t xml:space="preserve"> </w:t>
            </w:r>
            <w:r w:rsidRPr="0006090B">
              <w:rPr>
                <w:rFonts w:ascii="Calibri" w:eastAsia="Times New Roman" w:hAnsi="Calibri" w:cs="Arial"/>
                <w:b/>
                <w:sz w:val="24"/>
                <w:szCs w:val="24"/>
                <w:lang w:val="bg-BG"/>
              </w:rPr>
              <w:t xml:space="preserve">PowerPoint </w:t>
            </w:r>
          </w:p>
          <w:p w:rsidR="00164018" w:rsidRPr="0006090B" w:rsidRDefault="00164018" w:rsidP="00164018">
            <w:pPr>
              <w:numPr>
                <w:ilvl w:val="0"/>
                <w:numId w:val="1"/>
              </w:numPr>
              <w:rPr>
                <w:rFonts w:ascii="Calibri" w:eastAsia="Times New Roman" w:hAnsi="Calibri" w:cs="Arial"/>
                <w:sz w:val="24"/>
                <w:szCs w:val="24"/>
                <w:lang w:val="bg-BG"/>
              </w:rPr>
            </w:pPr>
            <w:r w:rsidRPr="0006090B">
              <w:rPr>
                <w:rFonts w:ascii="Calibri" w:eastAsia="Times New Roman" w:hAnsi="Calibri"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164018" w:rsidRPr="0006090B" w:rsidRDefault="00164018" w:rsidP="00164018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06090B" w:rsidRPr="0006090B" w:rsidRDefault="0006090B">
      <w:pPr>
        <w:rPr>
          <w:lang w:val="bg-BG"/>
        </w:rPr>
      </w:pPr>
      <w:bookmarkStart w:id="0" w:name="_GoBack"/>
      <w:bookmarkEnd w:id="0"/>
    </w:p>
    <w:sectPr w:rsidR="0006090B" w:rsidRPr="0006090B" w:rsidSect="00164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52A" w:rsidRDefault="0033052A" w:rsidP="00164018">
      <w:pPr>
        <w:spacing w:after="0" w:line="240" w:lineRule="auto"/>
      </w:pPr>
      <w:r>
        <w:separator/>
      </w:r>
    </w:p>
  </w:endnote>
  <w:endnote w:type="continuationSeparator" w:id="0">
    <w:p w:rsidR="0033052A" w:rsidRDefault="0033052A" w:rsidP="0016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52A" w:rsidRDefault="0033052A" w:rsidP="00164018">
      <w:pPr>
        <w:spacing w:after="0" w:line="240" w:lineRule="auto"/>
      </w:pPr>
      <w:r>
        <w:separator/>
      </w:r>
    </w:p>
  </w:footnote>
  <w:footnote w:type="continuationSeparator" w:id="0">
    <w:p w:rsidR="0033052A" w:rsidRDefault="0033052A" w:rsidP="00164018">
      <w:pPr>
        <w:spacing w:after="0" w:line="240" w:lineRule="auto"/>
      </w:pPr>
      <w:r>
        <w:continuationSeparator/>
      </w:r>
    </w:p>
  </w:footnote>
  <w:footnote w:id="1">
    <w:p w:rsidR="00164018" w:rsidRPr="003F2CB0" w:rsidRDefault="00164018" w:rsidP="00164018">
      <w:pPr>
        <w:pStyle w:val="FootnoteText"/>
        <w:rPr>
          <w:rFonts w:ascii="Garamond" w:hAnsi="Garamond"/>
          <w:sz w:val="18"/>
          <w:szCs w:val="18"/>
          <w:lang w:val="en-GB"/>
        </w:rPr>
      </w:pPr>
      <w:r w:rsidRPr="003F2CB0">
        <w:rPr>
          <w:rStyle w:val="FootnoteReference"/>
          <w:rFonts w:ascii="Garamond" w:hAnsi="Garamond"/>
          <w:sz w:val="18"/>
          <w:szCs w:val="18"/>
        </w:rPr>
        <w:footnoteRef/>
      </w:r>
      <w:r w:rsidRPr="003F2CB0">
        <w:rPr>
          <w:rFonts w:ascii="Garamond" w:hAnsi="Garamond"/>
          <w:sz w:val="18"/>
          <w:szCs w:val="18"/>
          <w:lang w:val="en-GB"/>
        </w:rPr>
        <w:t xml:space="preserve"> https://www.brookings. </w:t>
      </w:r>
      <w:proofErr w:type="spellStart"/>
      <w:r w:rsidRPr="003F2CB0">
        <w:rPr>
          <w:rFonts w:ascii="Garamond" w:hAnsi="Garamond"/>
          <w:sz w:val="18"/>
          <w:szCs w:val="18"/>
          <w:lang w:val="en-GB"/>
        </w:rPr>
        <w:t>edu</w:t>
      </w:r>
      <w:proofErr w:type="spellEnd"/>
      <w:r w:rsidRPr="003F2CB0">
        <w:rPr>
          <w:rFonts w:ascii="Garamond" w:hAnsi="Garamond"/>
          <w:sz w:val="18"/>
          <w:szCs w:val="18"/>
          <w:lang w:val="en-GB"/>
        </w:rPr>
        <w:t>/</w:t>
      </w:r>
      <w:proofErr w:type="spellStart"/>
      <w:r w:rsidRPr="003F2CB0">
        <w:rPr>
          <w:rFonts w:ascii="Garamond" w:hAnsi="Garamond"/>
          <w:sz w:val="18"/>
          <w:szCs w:val="18"/>
          <w:lang w:val="en-GB"/>
        </w:rPr>
        <w:t>wp</w:t>
      </w:r>
      <w:proofErr w:type="spellEnd"/>
      <w:r w:rsidRPr="003F2CB0">
        <w:rPr>
          <w:rFonts w:ascii="Garamond" w:hAnsi="Garamond"/>
          <w:sz w:val="18"/>
          <w:szCs w:val="18"/>
          <w:lang w:val="en-GB"/>
        </w:rPr>
        <w:t>-content/ uploads/2017/12/globalinequality.pdf</w:t>
      </w:r>
    </w:p>
  </w:footnote>
  <w:footnote w:id="2">
    <w:p w:rsidR="00164018" w:rsidRPr="004B5097" w:rsidRDefault="00164018" w:rsidP="00164018">
      <w:pPr>
        <w:jc w:val="both"/>
        <w:rPr>
          <w:rFonts w:ascii="Garamond" w:hAnsi="Garamond"/>
          <w:sz w:val="18"/>
          <w:szCs w:val="18"/>
          <w:highlight w:val="yellow"/>
          <w:lang w:val="bg-BG"/>
        </w:rPr>
      </w:pPr>
      <w:r w:rsidRPr="003F2CB0">
        <w:rPr>
          <w:rStyle w:val="FootnoteReference"/>
          <w:rFonts w:ascii="Garamond" w:hAnsi="Garamond"/>
          <w:sz w:val="18"/>
          <w:szCs w:val="18"/>
        </w:rPr>
        <w:footnoteRef/>
      </w:r>
      <w:r w:rsidRPr="003F2CB0">
        <w:rPr>
          <w:rFonts w:ascii="Garamond" w:hAnsi="Garamond"/>
          <w:sz w:val="18"/>
          <w:szCs w:val="18"/>
        </w:rPr>
        <w:t xml:space="preserve"> </w:t>
      </w:r>
      <w:r>
        <w:rPr>
          <w:rFonts w:ascii="Garamond" w:hAnsi="Garamond"/>
          <w:sz w:val="18"/>
          <w:szCs w:val="18"/>
          <w:lang w:val="bg-BG"/>
        </w:rPr>
        <w:t>БВП</w:t>
      </w:r>
      <w:r w:rsidRPr="003F2CB0">
        <w:rPr>
          <w:rFonts w:ascii="Garamond" w:hAnsi="Garamond"/>
          <w:sz w:val="18"/>
          <w:szCs w:val="18"/>
        </w:rPr>
        <w:t xml:space="preserve"> = </w:t>
      </w:r>
      <w:r>
        <w:rPr>
          <w:rFonts w:ascii="Garamond" w:hAnsi="Garamond"/>
          <w:sz w:val="18"/>
          <w:szCs w:val="18"/>
          <w:lang w:val="bg-BG"/>
        </w:rPr>
        <w:t>Брутен вътрешен продукт</w:t>
      </w:r>
      <w:r w:rsidRPr="003F2CB0">
        <w:rPr>
          <w:rFonts w:ascii="Garamond" w:hAnsi="Garamond"/>
          <w:sz w:val="18"/>
          <w:szCs w:val="18"/>
        </w:rPr>
        <w:t xml:space="preserve">. </w:t>
      </w:r>
      <w:r>
        <w:rPr>
          <w:rFonts w:ascii="Garamond" w:hAnsi="Garamond"/>
          <w:sz w:val="18"/>
          <w:szCs w:val="18"/>
          <w:lang w:val="bg-BG"/>
        </w:rPr>
        <w:t>Правителствата обикновено използват този икономически индикатор за измерване на растежа.</w:t>
      </w:r>
    </w:p>
  </w:footnote>
  <w:footnote w:id="3">
    <w:p w:rsidR="00164018" w:rsidRPr="003F2CB0" w:rsidRDefault="00164018" w:rsidP="00164018">
      <w:pPr>
        <w:pStyle w:val="FootnoteText"/>
        <w:rPr>
          <w:rFonts w:ascii="Garamond" w:hAnsi="Garamond"/>
          <w:sz w:val="18"/>
          <w:szCs w:val="18"/>
          <w:lang w:val="en-GB"/>
        </w:rPr>
      </w:pPr>
      <w:r w:rsidRPr="003F2CB0">
        <w:rPr>
          <w:rStyle w:val="FootnoteReference"/>
          <w:rFonts w:ascii="Garamond" w:hAnsi="Garamond"/>
          <w:sz w:val="18"/>
          <w:szCs w:val="18"/>
        </w:rPr>
        <w:footnoteRef/>
      </w:r>
      <w:r w:rsidRPr="003F2CB0">
        <w:rPr>
          <w:rFonts w:ascii="Garamond" w:hAnsi="Garamond"/>
          <w:sz w:val="18"/>
          <w:szCs w:val="18"/>
          <w:lang w:val="en-GB"/>
        </w:rPr>
        <w:t xml:space="preserve"> https://www.theguardian. com/inequality/2017/ may/08/life-expectancygap-rich-poor-us-regionsmore-than-20-years </w:t>
      </w:r>
    </w:p>
  </w:footnote>
  <w:footnote w:id="4">
    <w:p w:rsidR="00164018" w:rsidRPr="003F2CB0" w:rsidRDefault="00164018" w:rsidP="00164018">
      <w:pPr>
        <w:pStyle w:val="FootnoteText"/>
        <w:rPr>
          <w:rFonts w:ascii="Garamond" w:hAnsi="Garamond"/>
          <w:lang w:val="en-GB"/>
        </w:rPr>
      </w:pPr>
      <w:r w:rsidRPr="003F2CB0">
        <w:rPr>
          <w:rStyle w:val="FootnoteReference"/>
          <w:rFonts w:ascii="Garamond" w:hAnsi="Garamond"/>
        </w:rPr>
        <w:footnoteRef/>
      </w:r>
      <w:r w:rsidRPr="003F2CB0">
        <w:rPr>
          <w:rFonts w:ascii="Garamond" w:hAnsi="Garamond"/>
        </w:rPr>
        <w:t xml:space="preserve"> </w:t>
      </w:r>
      <w:hyperlink r:id="rId1" w:history="1">
        <w:r w:rsidRPr="003F2CB0">
          <w:rPr>
            <w:rStyle w:val="Hyperlink"/>
            <w:rFonts w:ascii="Garamond" w:hAnsi="Garamond" w:cs="Calibri"/>
            <w:sz w:val="18"/>
            <w:szCs w:val="18"/>
            <w:lang w:val="en-GB"/>
          </w:rPr>
          <w:t>http://hdr.undp.org/en/content/human-development-index-hdi</w:t>
        </w:r>
      </w:hyperlink>
    </w:p>
  </w:footnote>
  <w:footnote w:id="5">
    <w:p w:rsidR="00164018" w:rsidRPr="0052194A" w:rsidRDefault="00164018" w:rsidP="00164018">
      <w:pPr>
        <w:pStyle w:val="FootnoteText"/>
        <w:rPr>
          <w:sz w:val="18"/>
          <w:szCs w:val="18"/>
          <w:lang w:val="en-GB"/>
        </w:rPr>
      </w:pPr>
      <w:r w:rsidRPr="003F2CB0">
        <w:rPr>
          <w:rStyle w:val="FootnoteReference"/>
          <w:rFonts w:ascii="Garamond" w:hAnsi="Garamond"/>
          <w:sz w:val="18"/>
          <w:szCs w:val="18"/>
        </w:rPr>
        <w:footnoteRef/>
      </w:r>
      <w:r w:rsidRPr="003F2CB0">
        <w:rPr>
          <w:rFonts w:ascii="Garamond" w:hAnsi="Garamond"/>
          <w:sz w:val="18"/>
          <w:szCs w:val="18"/>
        </w:rPr>
        <w:t xml:space="preserve"> </w:t>
      </w:r>
      <w:hyperlink r:id="rId2" w:history="1">
        <w:r w:rsidRPr="003F2CB0">
          <w:rPr>
            <w:rStyle w:val="Hyperlink"/>
            <w:rFonts w:ascii="Garamond" w:hAnsi="Garamond"/>
            <w:sz w:val="18"/>
            <w:szCs w:val="18"/>
          </w:rPr>
          <w:t>http://hdr.undp.org/en/hdi-what-it-is</w:t>
        </w:r>
      </w:hyperlink>
      <w:r w:rsidRPr="003F2CB0">
        <w:rPr>
          <w:rFonts w:ascii="Garamond" w:hAnsi="Garamond"/>
          <w:sz w:val="18"/>
          <w:szCs w:val="18"/>
        </w:rPr>
        <w:t xml:space="preserve"> : “</w:t>
      </w:r>
      <w:r w:rsidRPr="003F2CB0">
        <w:rPr>
          <w:rFonts w:ascii="Garamond" w:hAnsi="Garamond" w:cs="Arial"/>
          <w:color w:val="000000"/>
          <w:sz w:val="18"/>
          <w:szCs w:val="18"/>
          <w:shd w:val="clear" w:color="auto" w:fill="F4F4F4"/>
        </w:rPr>
        <w:t>Measuring human well-being”.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8068D"/>
    <w:multiLevelType w:val="hybridMultilevel"/>
    <w:tmpl w:val="86888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18"/>
    <w:rsid w:val="00005A4E"/>
    <w:rsid w:val="00005FD9"/>
    <w:rsid w:val="0000637F"/>
    <w:rsid w:val="00011744"/>
    <w:rsid w:val="00012105"/>
    <w:rsid w:val="0001293D"/>
    <w:rsid w:val="00013375"/>
    <w:rsid w:val="00015AB9"/>
    <w:rsid w:val="00017182"/>
    <w:rsid w:val="0001738A"/>
    <w:rsid w:val="000226F1"/>
    <w:rsid w:val="0002322E"/>
    <w:rsid w:val="000240B0"/>
    <w:rsid w:val="0002439E"/>
    <w:rsid w:val="0002446E"/>
    <w:rsid w:val="00024C92"/>
    <w:rsid w:val="000256D3"/>
    <w:rsid w:val="0002575A"/>
    <w:rsid w:val="00027184"/>
    <w:rsid w:val="0003117A"/>
    <w:rsid w:val="00031BE9"/>
    <w:rsid w:val="0003212B"/>
    <w:rsid w:val="00033149"/>
    <w:rsid w:val="00034664"/>
    <w:rsid w:val="00034C13"/>
    <w:rsid w:val="000362DB"/>
    <w:rsid w:val="00036C48"/>
    <w:rsid w:val="00037572"/>
    <w:rsid w:val="00037AB3"/>
    <w:rsid w:val="00037E9B"/>
    <w:rsid w:val="00041BF9"/>
    <w:rsid w:val="0004203A"/>
    <w:rsid w:val="0004304F"/>
    <w:rsid w:val="00043519"/>
    <w:rsid w:val="00046456"/>
    <w:rsid w:val="000470C5"/>
    <w:rsid w:val="00047CDC"/>
    <w:rsid w:val="00050B0D"/>
    <w:rsid w:val="00051225"/>
    <w:rsid w:val="00052289"/>
    <w:rsid w:val="00052D11"/>
    <w:rsid w:val="000530DC"/>
    <w:rsid w:val="00053896"/>
    <w:rsid w:val="000549CD"/>
    <w:rsid w:val="000562A0"/>
    <w:rsid w:val="000604B7"/>
    <w:rsid w:val="00060673"/>
    <w:rsid w:val="0006090B"/>
    <w:rsid w:val="00064608"/>
    <w:rsid w:val="00064FC6"/>
    <w:rsid w:val="00065403"/>
    <w:rsid w:val="0006618C"/>
    <w:rsid w:val="000667AA"/>
    <w:rsid w:val="000674A1"/>
    <w:rsid w:val="00067D19"/>
    <w:rsid w:val="00071361"/>
    <w:rsid w:val="000737C5"/>
    <w:rsid w:val="00074579"/>
    <w:rsid w:val="00075283"/>
    <w:rsid w:val="0007640C"/>
    <w:rsid w:val="0007706A"/>
    <w:rsid w:val="00077E39"/>
    <w:rsid w:val="00081744"/>
    <w:rsid w:val="00081A83"/>
    <w:rsid w:val="00081BA2"/>
    <w:rsid w:val="0008213E"/>
    <w:rsid w:val="0008478B"/>
    <w:rsid w:val="000863DE"/>
    <w:rsid w:val="00086895"/>
    <w:rsid w:val="00086B75"/>
    <w:rsid w:val="000902ED"/>
    <w:rsid w:val="00090E73"/>
    <w:rsid w:val="00092305"/>
    <w:rsid w:val="00093F63"/>
    <w:rsid w:val="00094EE8"/>
    <w:rsid w:val="0009540B"/>
    <w:rsid w:val="000962FC"/>
    <w:rsid w:val="000963BF"/>
    <w:rsid w:val="000A18B1"/>
    <w:rsid w:val="000A34FD"/>
    <w:rsid w:val="000A391C"/>
    <w:rsid w:val="000A77F6"/>
    <w:rsid w:val="000B0C42"/>
    <w:rsid w:val="000B2A1E"/>
    <w:rsid w:val="000B307A"/>
    <w:rsid w:val="000C0249"/>
    <w:rsid w:val="000C0373"/>
    <w:rsid w:val="000C0DA5"/>
    <w:rsid w:val="000C134A"/>
    <w:rsid w:val="000C155F"/>
    <w:rsid w:val="000C216F"/>
    <w:rsid w:val="000C3414"/>
    <w:rsid w:val="000C3B67"/>
    <w:rsid w:val="000C3F9A"/>
    <w:rsid w:val="000C47E0"/>
    <w:rsid w:val="000C6B99"/>
    <w:rsid w:val="000C73C9"/>
    <w:rsid w:val="000D023F"/>
    <w:rsid w:val="000D08A0"/>
    <w:rsid w:val="000D1B13"/>
    <w:rsid w:val="000D2232"/>
    <w:rsid w:val="000D2A44"/>
    <w:rsid w:val="000D2DD4"/>
    <w:rsid w:val="000E230F"/>
    <w:rsid w:val="000E25A8"/>
    <w:rsid w:val="000E423F"/>
    <w:rsid w:val="000E5AF2"/>
    <w:rsid w:val="000E64F9"/>
    <w:rsid w:val="000E70BE"/>
    <w:rsid w:val="000E7144"/>
    <w:rsid w:val="000F0031"/>
    <w:rsid w:val="000F2F0B"/>
    <w:rsid w:val="000F4008"/>
    <w:rsid w:val="000F5CFD"/>
    <w:rsid w:val="000F5DCA"/>
    <w:rsid w:val="000F6E40"/>
    <w:rsid w:val="000F7871"/>
    <w:rsid w:val="00103D01"/>
    <w:rsid w:val="00103D0E"/>
    <w:rsid w:val="00103F9C"/>
    <w:rsid w:val="001041B0"/>
    <w:rsid w:val="001042A5"/>
    <w:rsid w:val="00105938"/>
    <w:rsid w:val="0010612B"/>
    <w:rsid w:val="001065DF"/>
    <w:rsid w:val="00106AA9"/>
    <w:rsid w:val="00106D79"/>
    <w:rsid w:val="00110FDF"/>
    <w:rsid w:val="00112AA4"/>
    <w:rsid w:val="00113B9A"/>
    <w:rsid w:val="001146E7"/>
    <w:rsid w:val="00115605"/>
    <w:rsid w:val="00115A94"/>
    <w:rsid w:val="00116DEE"/>
    <w:rsid w:val="00117BC1"/>
    <w:rsid w:val="00117DBD"/>
    <w:rsid w:val="00120CF2"/>
    <w:rsid w:val="00127859"/>
    <w:rsid w:val="00131D68"/>
    <w:rsid w:val="00132E40"/>
    <w:rsid w:val="00133EFF"/>
    <w:rsid w:val="0013416E"/>
    <w:rsid w:val="00134F25"/>
    <w:rsid w:val="00135861"/>
    <w:rsid w:val="00136D65"/>
    <w:rsid w:val="00136E05"/>
    <w:rsid w:val="00137374"/>
    <w:rsid w:val="00137E86"/>
    <w:rsid w:val="001409A0"/>
    <w:rsid w:val="00141327"/>
    <w:rsid w:val="00141A91"/>
    <w:rsid w:val="001451D6"/>
    <w:rsid w:val="001505E7"/>
    <w:rsid w:val="00153211"/>
    <w:rsid w:val="00153C42"/>
    <w:rsid w:val="00156235"/>
    <w:rsid w:val="00156EC6"/>
    <w:rsid w:val="0016036F"/>
    <w:rsid w:val="00164018"/>
    <w:rsid w:val="00165045"/>
    <w:rsid w:val="00166458"/>
    <w:rsid w:val="00166B61"/>
    <w:rsid w:val="00167752"/>
    <w:rsid w:val="0017125E"/>
    <w:rsid w:val="001715E8"/>
    <w:rsid w:val="00175C5C"/>
    <w:rsid w:val="0017605F"/>
    <w:rsid w:val="0017655E"/>
    <w:rsid w:val="00183B7B"/>
    <w:rsid w:val="00184BB9"/>
    <w:rsid w:val="00186043"/>
    <w:rsid w:val="00186A3F"/>
    <w:rsid w:val="00186AE5"/>
    <w:rsid w:val="00186B8A"/>
    <w:rsid w:val="00190431"/>
    <w:rsid w:val="001935AC"/>
    <w:rsid w:val="00194720"/>
    <w:rsid w:val="00194D0F"/>
    <w:rsid w:val="00196820"/>
    <w:rsid w:val="001A0CB0"/>
    <w:rsid w:val="001A605C"/>
    <w:rsid w:val="001A612F"/>
    <w:rsid w:val="001B2CC9"/>
    <w:rsid w:val="001B527C"/>
    <w:rsid w:val="001B5ADB"/>
    <w:rsid w:val="001B6407"/>
    <w:rsid w:val="001B6750"/>
    <w:rsid w:val="001B6C9A"/>
    <w:rsid w:val="001C1B6D"/>
    <w:rsid w:val="001C1F82"/>
    <w:rsid w:val="001C3FEE"/>
    <w:rsid w:val="001C4A0C"/>
    <w:rsid w:val="001C4BD1"/>
    <w:rsid w:val="001C5E0A"/>
    <w:rsid w:val="001D1616"/>
    <w:rsid w:val="001D18EB"/>
    <w:rsid w:val="001D1B07"/>
    <w:rsid w:val="001D27DE"/>
    <w:rsid w:val="001D2FD6"/>
    <w:rsid w:val="001D3175"/>
    <w:rsid w:val="001D406D"/>
    <w:rsid w:val="001D4D55"/>
    <w:rsid w:val="001D7630"/>
    <w:rsid w:val="001D7ED0"/>
    <w:rsid w:val="001E2B0F"/>
    <w:rsid w:val="001E376F"/>
    <w:rsid w:val="001E3E83"/>
    <w:rsid w:val="001E4F20"/>
    <w:rsid w:val="001F1084"/>
    <w:rsid w:val="001F5FD6"/>
    <w:rsid w:val="001F6196"/>
    <w:rsid w:val="001F7D65"/>
    <w:rsid w:val="0020054A"/>
    <w:rsid w:val="00200A9A"/>
    <w:rsid w:val="00201603"/>
    <w:rsid w:val="002029D2"/>
    <w:rsid w:val="00202A5E"/>
    <w:rsid w:val="00202B44"/>
    <w:rsid w:val="00203563"/>
    <w:rsid w:val="0020426D"/>
    <w:rsid w:val="00204861"/>
    <w:rsid w:val="00204F22"/>
    <w:rsid w:val="002050E1"/>
    <w:rsid w:val="00206882"/>
    <w:rsid w:val="00207871"/>
    <w:rsid w:val="0021351A"/>
    <w:rsid w:val="00215304"/>
    <w:rsid w:val="002177D4"/>
    <w:rsid w:val="002219D7"/>
    <w:rsid w:val="00221BEB"/>
    <w:rsid w:val="002248EE"/>
    <w:rsid w:val="0022524D"/>
    <w:rsid w:val="00225CFE"/>
    <w:rsid w:val="00226AB1"/>
    <w:rsid w:val="00231ECE"/>
    <w:rsid w:val="002322AC"/>
    <w:rsid w:val="00232CE3"/>
    <w:rsid w:val="002341A9"/>
    <w:rsid w:val="00234E92"/>
    <w:rsid w:val="002379FC"/>
    <w:rsid w:val="00241171"/>
    <w:rsid w:val="00243593"/>
    <w:rsid w:val="00243BD6"/>
    <w:rsid w:val="0024451A"/>
    <w:rsid w:val="00244B0A"/>
    <w:rsid w:val="00245E65"/>
    <w:rsid w:val="002462B4"/>
    <w:rsid w:val="002473CB"/>
    <w:rsid w:val="00247C48"/>
    <w:rsid w:val="002528E3"/>
    <w:rsid w:val="00252FB0"/>
    <w:rsid w:val="00254F0B"/>
    <w:rsid w:val="00257A1C"/>
    <w:rsid w:val="00260D21"/>
    <w:rsid w:val="00262438"/>
    <w:rsid w:val="00262A10"/>
    <w:rsid w:val="00265738"/>
    <w:rsid w:val="00265B14"/>
    <w:rsid w:val="002713EF"/>
    <w:rsid w:val="0027275B"/>
    <w:rsid w:val="002747C6"/>
    <w:rsid w:val="00276F8F"/>
    <w:rsid w:val="0027775A"/>
    <w:rsid w:val="0028015B"/>
    <w:rsid w:val="0028055F"/>
    <w:rsid w:val="00281D6A"/>
    <w:rsid w:val="00283F93"/>
    <w:rsid w:val="002861ED"/>
    <w:rsid w:val="00286BBD"/>
    <w:rsid w:val="002878A1"/>
    <w:rsid w:val="00292872"/>
    <w:rsid w:val="00292F35"/>
    <w:rsid w:val="00295555"/>
    <w:rsid w:val="002A236F"/>
    <w:rsid w:val="002A23A6"/>
    <w:rsid w:val="002A3427"/>
    <w:rsid w:val="002A4F29"/>
    <w:rsid w:val="002A5AA9"/>
    <w:rsid w:val="002A7161"/>
    <w:rsid w:val="002A79DA"/>
    <w:rsid w:val="002B0277"/>
    <w:rsid w:val="002B0F84"/>
    <w:rsid w:val="002B145E"/>
    <w:rsid w:val="002B1C86"/>
    <w:rsid w:val="002B2578"/>
    <w:rsid w:val="002B357F"/>
    <w:rsid w:val="002B468F"/>
    <w:rsid w:val="002B7D3D"/>
    <w:rsid w:val="002C1D09"/>
    <w:rsid w:val="002C282A"/>
    <w:rsid w:val="002C4B42"/>
    <w:rsid w:val="002C4E47"/>
    <w:rsid w:val="002C7E92"/>
    <w:rsid w:val="002D0BAD"/>
    <w:rsid w:val="002D15E8"/>
    <w:rsid w:val="002D3156"/>
    <w:rsid w:val="002D467C"/>
    <w:rsid w:val="002D5838"/>
    <w:rsid w:val="002D6D8B"/>
    <w:rsid w:val="002D73C4"/>
    <w:rsid w:val="002E043D"/>
    <w:rsid w:val="002E3521"/>
    <w:rsid w:val="002E5A3C"/>
    <w:rsid w:val="002E661E"/>
    <w:rsid w:val="002E728E"/>
    <w:rsid w:val="002F0E6F"/>
    <w:rsid w:val="002F1169"/>
    <w:rsid w:val="002F4A88"/>
    <w:rsid w:val="002F58FD"/>
    <w:rsid w:val="002F5D76"/>
    <w:rsid w:val="0030136A"/>
    <w:rsid w:val="003017EF"/>
    <w:rsid w:val="00303B70"/>
    <w:rsid w:val="00305C0D"/>
    <w:rsid w:val="00306213"/>
    <w:rsid w:val="00306407"/>
    <w:rsid w:val="00306EAA"/>
    <w:rsid w:val="003077B5"/>
    <w:rsid w:val="00310404"/>
    <w:rsid w:val="00310929"/>
    <w:rsid w:val="00313C0C"/>
    <w:rsid w:val="00313CB7"/>
    <w:rsid w:val="003156E3"/>
    <w:rsid w:val="00315CC4"/>
    <w:rsid w:val="00315D57"/>
    <w:rsid w:val="00315FC3"/>
    <w:rsid w:val="00316F3A"/>
    <w:rsid w:val="00317526"/>
    <w:rsid w:val="003213EB"/>
    <w:rsid w:val="00324A3D"/>
    <w:rsid w:val="003258A2"/>
    <w:rsid w:val="00326417"/>
    <w:rsid w:val="00326766"/>
    <w:rsid w:val="0033028B"/>
    <w:rsid w:val="0033052A"/>
    <w:rsid w:val="003319B2"/>
    <w:rsid w:val="003336BE"/>
    <w:rsid w:val="00333ABA"/>
    <w:rsid w:val="0033522F"/>
    <w:rsid w:val="00335559"/>
    <w:rsid w:val="0034093B"/>
    <w:rsid w:val="00342A1F"/>
    <w:rsid w:val="00342FD9"/>
    <w:rsid w:val="003505BE"/>
    <w:rsid w:val="00353242"/>
    <w:rsid w:val="003533BA"/>
    <w:rsid w:val="00355066"/>
    <w:rsid w:val="00355AD0"/>
    <w:rsid w:val="00356048"/>
    <w:rsid w:val="003564CA"/>
    <w:rsid w:val="0035658A"/>
    <w:rsid w:val="00356C46"/>
    <w:rsid w:val="00357168"/>
    <w:rsid w:val="00362B59"/>
    <w:rsid w:val="00363A86"/>
    <w:rsid w:val="00364B13"/>
    <w:rsid w:val="00375376"/>
    <w:rsid w:val="003762B1"/>
    <w:rsid w:val="0037747F"/>
    <w:rsid w:val="003778A3"/>
    <w:rsid w:val="00377DD4"/>
    <w:rsid w:val="00380FB2"/>
    <w:rsid w:val="00381367"/>
    <w:rsid w:val="00381432"/>
    <w:rsid w:val="00382576"/>
    <w:rsid w:val="00391551"/>
    <w:rsid w:val="003919DB"/>
    <w:rsid w:val="00391ADE"/>
    <w:rsid w:val="003925EF"/>
    <w:rsid w:val="00393C6A"/>
    <w:rsid w:val="00394596"/>
    <w:rsid w:val="00394D33"/>
    <w:rsid w:val="003956A1"/>
    <w:rsid w:val="003970C8"/>
    <w:rsid w:val="003973CC"/>
    <w:rsid w:val="00397C7D"/>
    <w:rsid w:val="003A0984"/>
    <w:rsid w:val="003A0B12"/>
    <w:rsid w:val="003A2D8C"/>
    <w:rsid w:val="003A3B02"/>
    <w:rsid w:val="003A51AC"/>
    <w:rsid w:val="003A7674"/>
    <w:rsid w:val="003B0848"/>
    <w:rsid w:val="003B4AE0"/>
    <w:rsid w:val="003B731E"/>
    <w:rsid w:val="003B7448"/>
    <w:rsid w:val="003C08FE"/>
    <w:rsid w:val="003C0D4D"/>
    <w:rsid w:val="003C23A1"/>
    <w:rsid w:val="003C3912"/>
    <w:rsid w:val="003C432A"/>
    <w:rsid w:val="003C5F51"/>
    <w:rsid w:val="003D12CC"/>
    <w:rsid w:val="003D1F87"/>
    <w:rsid w:val="003D1FDD"/>
    <w:rsid w:val="003D3628"/>
    <w:rsid w:val="003D3F08"/>
    <w:rsid w:val="003D41F3"/>
    <w:rsid w:val="003D4C8C"/>
    <w:rsid w:val="003D5ED1"/>
    <w:rsid w:val="003E16D2"/>
    <w:rsid w:val="003E20DA"/>
    <w:rsid w:val="003E27B6"/>
    <w:rsid w:val="003E31B7"/>
    <w:rsid w:val="003E3330"/>
    <w:rsid w:val="003E383B"/>
    <w:rsid w:val="003F07C5"/>
    <w:rsid w:val="003F2375"/>
    <w:rsid w:val="003F2845"/>
    <w:rsid w:val="003F3311"/>
    <w:rsid w:val="003F5530"/>
    <w:rsid w:val="003F5FC8"/>
    <w:rsid w:val="003F6BEB"/>
    <w:rsid w:val="003F7FFE"/>
    <w:rsid w:val="004017C7"/>
    <w:rsid w:val="004027E2"/>
    <w:rsid w:val="00402DD8"/>
    <w:rsid w:val="00404074"/>
    <w:rsid w:val="00405B28"/>
    <w:rsid w:val="00406A67"/>
    <w:rsid w:val="004078C5"/>
    <w:rsid w:val="00410CDF"/>
    <w:rsid w:val="00410FA9"/>
    <w:rsid w:val="004118E8"/>
    <w:rsid w:val="00413902"/>
    <w:rsid w:val="00415F30"/>
    <w:rsid w:val="00420C8F"/>
    <w:rsid w:val="00421AF4"/>
    <w:rsid w:val="0042357C"/>
    <w:rsid w:val="00423DF7"/>
    <w:rsid w:val="0042450C"/>
    <w:rsid w:val="004259D4"/>
    <w:rsid w:val="004304AB"/>
    <w:rsid w:val="0043167E"/>
    <w:rsid w:val="00434552"/>
    <w:rsid w:val="00434A00"/>
    <w:rsid w:val="00434C6D"/>
    <w:rsid w:val="00434C75"/>
    <w:rsid w:val="00437116"/>
    <w:rsid w:val="00437CCB"/>
    <w:rsid w:val="004402EF"/>
    <w:rsid w:val="004406DA"/>
    <w:rsid w:val="004419F0"/>
    <w:rsid w:val="00442827"/>
    <w:rsid w:val="00442F6B"/>
    <w:rsid w:val="00443CFE"/>
    <w:rsid w:val="004506F6"/>
    <w:rsid w:val="00450CEB"/>
    <w:rsid w:val="00452674"/>
    <w:rsid w:val="004545EA"/>
    <w:rsid w:val="00454D30"/>
    <w:rsid w:val="00454F34"/>
    <w:rsid w:val="004552BE"/>
    <w:rsid w:val="00455694"/>
    <w:rsid w:val="0046099B"/>
    <w:rsid w:val="00461A2B"/>
    <w:rsid w:val="00462420"/>
    <w:rsid w:val="00464FA4"/>
    <w:rsid w:val="00465E35"/>
    <w:rsid w:val="004670A0"/>
    <w:rsid w:val="00470A5D"/>
    <w:rsid w:val="0047290C"/>
    <w:rsid w:val="00474AC6"/>
    <w:rsid w:val="00474FA8"/>
    <w:rsid w:val="004757A2"/>
    <w:rsid w:val="00476560"/>
    <w:rsid w:val="00481AA1"/>
    <w:rsid w:val="00482363"/>
    <w:rsid w:val="00482E66"/>
    <w:rsid w:val="004834F4"/>
    <w:rsid w:val="00484B45"/>
    <w:rsid w:val="00484BB5"/>
    <w:rsid w:val="00487CC5"/>
    <w:rsid w:val="00490F79"/>
    <w:rsid w:val="00491090"/>
    <w:rsid w:val="004911A3"/>
    <w:rsid w:val="0049142D"/>
    <w:rsid w:val="0049165B"/>
    <w:rsid w:val="00491E9B"/>
    <w:rsid w:val="004933F2"/>
    <w:rsid w:val="004948C6"/>
    <w:rsid w:val="00494A35"/>
    <w:rsid w:val="00494BD7"/>
    <w:rsid w:val="004964C8"/>
    <w:rsid w:val="004A012D"/>
    <w:rsid w:val="004A02CA"/>
    <w:rsid w:val="004A054B"/>
    <w:rsid w:val="004A17C1"/>
    <w:rsid w:val="004A28F2"/>
    <w:rsid w:val="004A3C7F"/>
    <w:rsid w:val="004A4C7F"/>
    <w:rsid w:val="004A58D0"/>
    <w:rsid w:val="004B09CC"/>
    <w:rsid w:val="004B2FA9"/>
    <w:rsid w:val="004B31D1"/>
    <w:rsid w:val="004B39FF"/>
    <w:rsid w:val="004B6D4C"/>
    <w:rsid w:val="004B7798"/>
    <w:rsid w:val="004C3ADE"/>
    <w:rsid w:val="004C58F2"/>
    <w:rsid w:val="004C629C"/>
    <w:rsid w:val="004C6487"/>
    <w:rsid w:val="004C7FEF"/>
    <w:rsid w:val="004D02DB"/>
    <w:rsid w:val="004D0AB2"/>
    <w:rsid w:val="004D12E9"/>
    <w:rsid w:val="004D49F2"/>
    <w:rsid w:val="004D671E"/>
    <w:rsid w:val="004D7CEE"/>
    <w:rsid w:val="004E07A8"/>
    <w:rsid w:val="004E0F1D"/>
    <w:rsid w:val="004E1D9E"/>
    <w:rsid w:val="004E205C"/>
    <w:rsid w:val="004E2A50"/>
    <w:rsid w:val="004E3F52"/>
    <w:rsid w:val="004E46FB"/>
    <w:rsid w:val="004E4EB5"/>
    <w:rsid w:val="004E595A"/>
    <w:rsid w:val="004E5C04"/>
    <w:rsid w:val="004E6A6F"/>
    <w:rsid w:val="004E6D02"/>
    <w:rsid w:val="004E7611"/>
    <w:rsid w:val="004E77E8"/>
    <w:rsid w:val="004F0A04"/>
    <w:rsid w:val="004F1FBA"/>
    <w:rsid w:val="004F2506"/>
    <w:rsid w:val="004F4DE8"/>
    <w:rsid w:val="004F5C57"/>
    <w:rsid w:val="004F5E35"/>
    <w:rsid w:val="004F700F"/>
    <w:rsid w:val="0050039E"/>
    <w:rsid w:val="00500A29"/>
    <w:rsid w:val="00501664"/>
    <w:rsid w:val="00503FD1"/>
    <w:rsid w:val="00504ACE"/>
    <w:rsid w:val="005050C7"/>
    <w:rsid w:val="005063E6"/>
    <w:rsid w:val="005074C3"/>
    <w:rsid w:val="0051220F"/>
    <w:rsid w:val="005131CA"/>
    <w:rsid w:val="0051427E"/>
    <w:rsid w:val="005169FC"/>
    <w:rsid w:val="005211D6"/>
    <w:rsid w:val="00521227"/>
    <w:rsid w:val="005219FC"/>
    <w:rsid w:val="00521B8A"/>
    <w:rsid w:val="00521F7F"/>
    <w:rsid w:val="00523A25"/>
    <w:rsid w:val="005241C3"/>
    <w:rsid w:val="00525D2B"/>
    <w:rsid w:val="005275E9"/>
    <w:rsid w:val="00530A61"/>
    <w:rsid w:val="00531C1E"/>
    <w:rsid w:val="00532118"/>
    <w:rsid w:val="00532540"/>
    <w:rsid w:val="00532708"/>
    <w:rsid w:val="00533B5A"/>
    <w:rsid w:val="00535684"/>
    <w:rsid w:val="005363BB"/>
    <w:rsid w:val="005378A9"/>
    <w:rsid w:val="0054025C"/>
    <w:rsid w:val="005414F1"/>
    <w:rsid w:val="00542423"/>
    <w:rsid w:val="005428E7"/>
    <w:rsid w:val="005435E3"/>
    <w:rsid w:val="0054778F"/>
    <w:rsid w:val="00547E6A"/>
    <w:rsid w:val="00547FCD"/>
    <w:rsid w:val="00552231"/>
    <w:rsid w:val="00552A10"/>
    <w:rsid w:val="00552BF1"/>
    <w:rsid w:val="00553A8B"/>
    <w:rsid w:val="005550B8"/>
    <w:rsid w:val="0055527B"/>
    <w:rsid w:val="005555BF"/>
    <w:rsid w:val="005578F1"/>
    <w:rsid w:val="00557A34"/>
    <w:rsid w:val="00557CA9"/>
    <w:rsid w:val="00560165"/>
    <w:rsid w:val="00560B4D"/>
    <w:rsid w:val="00561524"/>
    <w:rsid w:val="00562946"/>
    <w:rsid w:val="0056492E"/>
    <w:rsid w:val="00565A2B"/>
    <w:rsid w:val="00565F43"/>
    <w:rsid w:val="00566B60"/>
    <w:rsid w:val="00566C6E"/>
    <w:rsid w:val="00575F57"/>
    <w:rsid w:val="005763B6"/>
    <w:rsid w:val="00576BD9"/>
    <w:rsid w:val="0057757C"/>
    <w:rsid w:val="00577C68"/>
    <w:rsid w:val="0058012F"/>
    <w:rsid w:val="005807DF"/>
    <w:rsid w:val="00581E05"/>
    <w:rsid w:val="00582010"/>
    <w:rsid w:val="00582319"/>
    <w:rsid w:val="0058244E"/>
    <w:rsid w:val="005829F8"/>
    <w:rsid w:val="00582CB4"/>
    <w:rsid w:val="00586C03"/>
    <w:rsid w:val="00587B46"/>
    <w:rsid w:val="00587DF3"/>
    <w:rsid w:val="0059161B"/>
    <w:rsid w:val="00591743"/>
    <w:rsid w:val="00594EF1"/>
    <w:rsid w:val="00594FF5"/>
    <w:rsid w:val="00596188"/>
    <w:rsid w:val="00596ECE"/>
    <w:rsid w:val="005A0C48"/>
    <w:rsid w:val="005A1FB5"/>
    <w:rsid w:val="005A4B26"/>
    <w:rsid w:val="005B0BDC"/>
    <w:rsid w:val="005B169C"/>
    <w:rsid w:val="005B2E49"/>
    <w:rsid w:val="005B48FE"/>
    <w:rsid w:val="005B56AD"/>
    <w:rsid w:val="005C09ED"/>
    <w:rsid w:val="005C1078"/>
    <w:rsid w:val="005C23E9"/>
    <w:rsid w:val="005C2CE7"/>
    <w:rsid w:val="005C3372"/>
    <w:rsid w:val="005C59F7"/>
    <w:rsid w:val="005D128E"/>
    <w:rsid w:val="005D2AE1"/>
    <w:rsid w:val="005D453B"/>
    <w:rsid w:val="005D677E"/>
    <w:rsid w:val="005E09AE"/>
    <w:rsid w:val="005E2F93"/>
    <w:rsid w:val="005E398F"/>
    <w:rsid w:val="005E79F5"/>
    <w:rsid w:val="005F1924"/>
    <w:rsid w:val="005F237F"/>
    <w:rsid w:val="005F2619"/>
    <w:rsid w:val="005F2656"/>
    <w:rsid w:val="005F37CE"/>
    <w:rsid w:val="005F4270"/>
    <w:rsid w:val="005F549F"/>
    <w:rsid w:val="005F7520"/>
    <w:rsid w:val="0060183D"/>
    <w:rsid w:val="00602CFE"/>
    <w:rsid w:val="00602F79"/>
    <w:rsid w:val="00607679"/>
    <w:rsid w:val="00607EF3"/>
    <w:rsid w:val="00612A7D"/>
    <w:rsid w:val="00613688"/>
    <w:rsid w:val="00614D1D"/>
    <w:rsid w:val="006152B4"/>
    <w:rsid w:val="006152C1"/>
    <w:rsid w:val="00621E6F"/>
    <w:rsid w:val="006225B6"/>
    <w:rsid w:val="006227B7"/>
    <w:rsid w:val="00622B4F"/>
    <w:rsid w:val="00624CB7"/>
    <w:rsid w:val="00625C01"/>
    <w:rsid w:val="006307E0"/>
    <w:rsid w:val="00630A2E"/>
    <w:rsid w:val="006339A2"/>
    <w:rsid w:val="0064049D"/>
    <w:rsid w:val="00641B15"/>
    <w:rsid w:val="00641C09"/>
    <w:rsid w:val="00641F6F"/>
    <w:rsid w:val="006435BD"/>
    <w:rsid w:val="00643998"/>
    <w:rsid w:val="00643D89"/>
    <w:rsid w:val="006453BB"/>
    <w:rsid w:val="00645887"/>
    <w:rsid w:val="00646BE3"/>
    <w:rsid w:val="00646C65"/>
    <w:rsid w:val="00651C93"/>
    <w:rsid w:val="00653574"/>
    <w:rsid w:val="00655945"/>
    <w:rsid w:val="00655E31"/>
    <w:rsid w:val="0066043F"/>
    <w:rsid w:val="0066083B"/>
    <w:rsid w:val="006637F7"/>
    <w:rsid w:val="006669BD"/>
    <w:rsid w:val="006702E1"/>
    <w:rsid w:val="00670918"/>
    <w:rsid w:val="006714C2"/>
    <w:rsid w:val="00673C92"/>
    <w:rsid w:val="0067587D"/>
    <w:rsid w:val="0067776F"/>
    <w:rsid w:val="00681F09"/>
    <w:rsid w:val="006849AC"/>
    <w:rsid w:val="00690507"/>
    <w:rsid w:val="00691BB6"/>
    <w:rsid w:val="006938F5"/>
    <w:rsid w:val="006947E1"/>
    <w:rsid w:val="006966B8"/>
    <w:rsid w:val="006A177D"/>
    <w:rsid w:val="006A1B69"/>
    <w:rsid w:val="006A40B8"/>
    <w:rsid w:val="006A439E"/>
    <w:rsid w:val="006A4E2C"/>
    <w:rsid w:val="006A71C4"/>
    <w:rsid w:val="006A7C70"/>
    <w:rsid w:val="006B3147"/>
    <w:rsid w:val="006B4573"/>
    <w:rsid w:val="006B4C1C"/>
    <w:rsid w:val="006B7D4B"/>
    <w:rsid w:val="006C01CD"/>
    <w:rsid w:val="006C0AF3"/>
    <w:rsid w:val="006C16F6"/>
    <w:rsid w:val="006C204B"/>
    <w:rsid w:val="006C2E18"/>
    <w:rsid w:val="006C4751"/>
    <w:rsid w:val="006C49AE"/>
    <w:rsid w:val="006C5B7D"/>
    <w:rsid w:val="006C6412"/>
    <w:rsid w:val="006C7F67"/>
    <w:rsid w:val="006D1579"/>
    <w:rsid w:val="006D2BE3"/>
    <w:rsid w:val="006D3BEA"/>
    <w:rsid w:val="006D5EB9"/>
    <w:rsid w:val="006D614E"/>
    <w:rsid w:val="006D7DC8"/>
    <w:rsid w:val="006E26D3"/>
    <w:rsid w:val="006E3C11"/>
    <w:rsid w:val="006E52A7"/>
    <w:rsid w:val="006E5D3B"/>
    <w:rsid w:val="006E7099"/>
    <w:rsid w:val="006F1075"/>
    <w:rsid w:val="006F3987"/>
    <w:rsid w:val="006F4546"/>
    <w:rsid w:val="006F4648"/>
    <w:rsid w:val="006F639A"/>
    <w:rsid w:val="006F7E96"/>
    <w:rsid w:val="006F7F83"/>
    <w:rsid w:val="00700F67"/>
    <w:rsid w:val="0070308C"/>
    <w:rsid w:val="007038B3"/>
    <w:rsid w:val="0070474F"/>
    <w:rsid w:val="007049D1"/>
    <w:rsid w:val="00704EC5"/>
    <w:rsid w:val="00706D4B"/>
    <w:rsid w:val="007079DA"/>
    <w:rsid w:val="007103D6"/>
    <w:rsid w:val="0071379F"/>
    <w:rsid w:val="00716DC2"/>
    <w:rsid w:val="00717470"/>
    <w:rsid w:val="007175DB"/>
    <w:rsid w:val="00721C48"/>
    <w:rsid w:val="00722E00"/>
    <w:rsid w:val="00725462"/>
    <w:rsid w:val="00725A82"/>
    <w:rsid w:val="00725BB1"/>
    <w:rsid w:val="00725D35"/>
    <w:rsid w:val="007269F2"/>
    <w:rsid w:val="00730314"/>
    <w:rsid w:val="007305D4"/>
    <w:rsid w:val="00730FC2"/>
    <w:rsid w:val="00731CD4"/>
    <w:rsid w:val="007324B9"/>
    <w:rsid w:val="00732A86"/>
    <w:rsid w:val="0073427A"/>
    <w:rsid w:val="007352B1"/>
    <w:rsid w:val="00735725"/>
    <w:rsid w:val="007366F1"/>
    <w:rsid w:val="00736EF6"/>
    <w:rsid w:val="00737882"/>
    <w:rsid w:val="00740042"/>
    <w:rsid w:val="007415FE"/>
    <w:rsid w:val="00741720"/>
    <w:rsid w:val="00742295"/>
    <w:rsid w:val="00746256"/>
    <w:rsid w:val="007471D1"/>
    <w:rsid w:val="0075199A"/>
    <w:rsid w:val="00751AD9"/>
    <w:rsid w:val="00754417"/>
    <w:rsid w:val="00754AB1"/>
    <w:rsid w:val="007602E7"/>
    <w:rsid w:val="00760AE5"/>
    <w:rsid w:val="0076106E"/>
    <w:rsid w:val="00762E99"/>
    <w:rsid w:val="0076659C"/>
    <w:rsid w:val="00774457"/>
    <w:rsid w:val="00774C9C"/>
    <w:rsid w:val="0077741A"/>
    <w:rsid w:val="00782565"/>
    <w:rsid w:val="007863BA"/>
    <w:rsid w:val="007909E8"/>
    <w:rsid w:val="007A0594"/>
    <w:rsid w:val="007A089E"/>
    <w:rsid w:val="007A35E2"/>
    <w:rsid w:val="007A5706"/>
    <w:rsid w:val="007A671E"/>
    <w:rsid w:val="007A6D42"/>
    <w:rsid w:val="007A6E7B"/>
    <w:rsid w:val="007B221B"/>
    <w:rsid w:val="007B3842"/>
    <w:rsid w:val="007B3F87"/>
    <w:rsid w:val="007B5B81"/>
    <w:rsid w:val="007B69D3"/>
    <w:rsid w:val="007C0451"/>
    <w:rsid w:val="007C0D1B"/>
    <w:rsid w:val="007C16EF"/>
    <w:rsid w:val="007C17B9"/>
    <w:rsid w:val="007C56AE"/>
    <w:rsid w:val="007C5E0D"/>
    <w:rsid w:val="007C6463"/>
    <w:rsid w:val="007D0BF7"/>
    <w:rsid w:val="007D30B4"/>
    <w:rsid w:val="007D3299"/>
    <w:rsid w:val="007D3378"/>
    <w:rsid w:val="007D539A"/>
    <w:rsid w:val="007D7E31"/>
    <w:rsid w:val="007E0CB7"/>
    <w:rsid w:val="007E25AC"/>
    <w:rsid w:val="007E5480"/>
    <w:rsid w:val="007E66A9"/>
    <w:rsid w:val="007F2071"/>
    <w:rsid w:val="007F40AA"/>
    <w:rsid w:val="007F5434"/>
    <w:rsid w:val="007F5DAE"/>
    <w:rsid w:val="007F61D7"/>
    <w:rsid w:val="007F680F"/>
    <w:rsid w:val="00800071"/>
    <w:rsid w:val="0080044E"/>
    <w:rsid w:val="00802EFE"/>
    <w:rsid w:val="008053E6"/>
    <w:rsid w:val="00811FE1"/>
    <w:rsid w:val="0081253F"/>
    <w:rsid w:val="00815B91"/>
    <w:rsid w:val="008166F7"/>
    <w:rsid w:val="00817D32"/>
    <w:rsid w:val="008201E3"/>
    <w:rsid w:val="0082035F"/>
    <w:rsid w:val="00824F83"/>
    <w:rsid w:val="00825A39"/>
    <w:rsid w:val="00831EED"/>
    <w:rsid w:val="0083478B"/>
    <w:rsid w:val="00835FBB"/>
    <w:rsid w:val="00836727"/>
    <w:rsid w:val="008368F8"/>
    <w:rsid w:val="008369CF"/>
    <w:rsid w:val="00841833"/>
    <w:rsid w:val="00842B88"/>
    <w:rsid w:val="0084440A"/>
    <w:rsid w:val="00844D66"/>
    <w:rsid w:val="00846B75"/>
    <w:rsid w:val="00850389"/>
    <w:rsid w:val="00850D47"/>
    <w:rsid w:val="00851229"/>
    <w:rsid w:val="008528A1"/>
    <w:rsid w:val="00853A83"/>
    <w:rsid w:val="008542B9"/>
    <w:rsid w:val="008542D2"/>
    <w:rsid w:val="00856485"/>
    <w:rsid w:val="0085734E"/>
    <w:rsid w:val="00861E5C"/>
    <w:rsid w:val="008659A9"/>
    <w:rsid w:val="00865F22"/>
    <w:rsid w:val="00866386"/>
    <w:rsid w:val="00866B71"/>
    <w:rsid w:val="00867328"/>
    <w:rsid w:val="0087015F"/>
    <w:rsid w:val="00870CCC"/>
    <w:rsid w:val="00871FD5"/>
    <w:rsid w:val="008744F2"/>
    <w:rsid w:val="00876BF5"/>
    <w:rsid w:val="00877393"/>
    <w:rsid w:val="00880DCB"/>
    <w:rsid w:val="008815AE"/>
    <w:rsid w:val="0088513E"/>
    <w:rsid w:val="00885F77"/>
    <w:rsid w:val="00887EBF"/>
    <w:rsid w:val="00891615"/>
    <w:rsid w:val="00891E5F"/>
    <w:rsid w:val="00892551"/>
    <w:rsid w:val="008944BB"/>
    <w:rsid w:val="00897AAE"/>
    <w:rsid w:val="00897CFF"/>
    <w:rsid w:val="008A03B1"/>
    <w:rsid w:val="008A120A"/>
    <w:rsid w:val="008A2567"/>
    <w:rsid w:val="008A2DD4"/>
    <w:rsid w:val="008A3747"/>
    <w:rsid w:val="008A488F"/>
    <w:rsid w:val="008A4FB8"/>
    <w:rsid w:val="008A656E"/>
    <w:rsid w:val="008A6FA8"/>
    <w:rsid w:val="008A72DD"/>
    <w:rsid w:val="008B4F5D"/>
    <w:rsid w:val="008B5851"/>
    <w:rsid w:val="008B659C"/>
    <w:rsid w:val="008B69AC"/>
    <w:rsid w:val="008C00CD"/>
    <w:rsid w:val="008C3163"/>
    <w:rsid w:val="008C3781"/>
    <w:rsid w:val="008C5138"/>
    <w:rsid w:val="008C6636"/>
    <w:rsid w:val="008C7DDC"/>
    <w:rsid w:val="008D0686"/>
    <w:rsid w:val="008D0C1F"/>
    <w:rsid w:val="008D16A3"/>
    <w:rsid w:val="008D3BED"/>
    <w:rsid w:val="008E0FF2"/>
    <w:rsid w:val="008E1294"/>
    <w:rsid w:val="008E1F58"/>
    <w:rsid w:val="008E2099"/>
    <w:rsid w:val="008E40D9"/>
    <w:rsid w:val="008F16FC"/>
    <w:rsid w:val="008F1E72"/>
    <w:rsid w:val="008F7BC6"/>
    <w:rsid w:val="009003B3"/>
    <w:rsid w:val="00901556"/>
    <w:rsid w:val="0090378F"/>
    <w:rsid w:val="00904885"/>
    <w:rsid w:val="009048CD"/>
    <w:rsid w:val="00905533"/>
    <w:rsid w:val="009102E4"/>
    <w:rsid w:val="00910EEF"/>
    <w:rsid w:val="00911D77"/>
    <w:rsid w:val="00913B7C"/>
    <w:rsid w:val="00914D51"/>
    <w:rsid w:val="009155D7"/>
    <w:rsid w:val="00916B96"/>
    <w:rsid w:val="00917C07"/>
    <w:rsid w:val="009211E6"/>
    <w:rsid w:val="00923390"/>
    <w:rsid w:val="009236F5"/>
    <w:rsid w:val="009246A6"/>
    <w:rsid w:val="00932241"/>
    <w:rsid w:val="009339D4"/>
    <w:rsid w:val="00935191"/>
    <w:rsid w:val="00936DDC"/>
    <w:rsid w:val="0094188F"/>
    <w:rsid w:val="0094307D"/>
    <w:rsid w:val="009432E5"/>
    <w:rsid w:val="009443ED"/>
    <w:rsid w:val="00947A27"/>
    <w:rsid w:val="00950EE0"/>
    <w:rsid w:val="0095106A"/>
    <w:rsid w:val="009565B8"/>
    <w:rsid w:val="00957B36"/>
    <w:rsid w:val="00960874"/>
    <w:rsid w:val="00961945"/>
    <w:rsid w:val="009624A0"/>
    <w:rsid w:val="00962F80"/>
    <w:rsid w:val="0096503D"/>
    <w:rsid w:val="00965E23"/>
    <w:rsid w:val="0096710E"/>
    <w:rsid w:val="00970F4A"/>
    <w:rsid w:val="009726A1"/>
    <w:rsid w:val="009731EB"/>
    <w:rsid w:val="00973363"/>
    <w:rsid w:val="00974571"/>
    <w:rsid w:val="00974D27"/>
    <w:rsid w:val="00980AA1"/>
    <w:rsid w:val="00983939"/>
    <w:rsid w:val="0098461C"/>
    <w:rsid w:val="009862CE"/>
    <w:rsid w:val="009868AA"/>
    <w:rsid w:val="00990D43"/>
    <w:rsid w:val="00990D6F"/>
    <w:rsid w:val="00991F6C"/>
    <w:rsid w:val="00993DD7"/>
    <w:rsid w:val="00994619"/>
    <w:rsid w:val="00995550"/>
    <w:rsid w:val="0099633A"/>
    <w:rsid w:val="009975C3"/>
    <w:rsid w:val="009A34C6"/>
    <w:rsid w:val="009A354A"/>
    <w:rsid w:val="009A3D16"/>
    <w:rsid w:val="009A413A"/>
    <w:rsid w:val="009A5466"/>
    <w:rsid w:val="009A5A05"/>
    <w:rsid w:val="009A72C9"/>
    <w:rsid w:val="009A760B"/>
    <w:rsid w:val="009B1196"/>
    <w:rsid w:val="009B276B"/>
    <w:rsid w:val="009B6624"/>
    <w:rsid w:val="009B6A50"/>
    <w:rsid w:val="009B75B8"/>
    <w:rsid w:val="009C0248"/>
    <w:rsid w:val="009C0F20"/>
    <w:rsid w:val="009C16A1"/>
    <w:rsid w:val="009C2608"/>
    <w:rsid w:val="009C350B"/>
    <w:rsid w:val="009C6523"/>
    <w:rsid w:val="009C6A6B"/>
    <w:rsid w:val="009D0137"/>
    <w:rsid w:val="009D0E01"/>
    <w:rsid w:val="009D5963"/>
    <w:rsid w:val="009E06A2"/>
    <w:rsid w:val="009E0CB2"/>
    <w:rsid w:val="009E2E60"/>
    <w:rsid w:val="009E2E61"/>
    <w:rsid w:val="009E4949"/>
    <w:rsid w:val="009E4D0F"/>
    <w:rsid w:val="009E5998"/>
    <w:rsid w:val="009E5D9B"/>
    <w:rsid w:val="009E730B"/>
    <w:rsid w:val="009F0C41"/>
    <w:rsid w:val="009F245C"/>
    <w:rsid w:val="009F2A73"/>
    <w:rsid w:val="009F30AE"/>
    <w:rsid w:val="009F4DB9"/>
    <w:rsid w:val="009F56BC"/>
    <w:rsid w:val="009F59DC"/>
    <w:rsid w:val="00A01C43"/>
    <w:rsid w:val="00A06095"/>
    <w:rsid w:val="00A07114"/>
    <w:rsid w:val="00A10063"/>
    <w:rsid w:val="00A108A6"/>
    <w:rsid w:val="00A13FCB"/>
    <w:rsid w:val="00A14466"/>
    <w:rsid w:val="00A15230"/>
    <w:rsid w:val="00A170D2"/>
    <w:rsid w:val="00A2075A"/>
    <w:rsid w:val="00A20D78"/>
    <w:rsid w:val="00A21DD1"/>
    <w:rsid w:val="00A22DB0"/>
    <w:rsid w:val="00A263C8"/>
    <w:rsid w:val="00A3218F"/>
    <w:rsid w:val="00A34AB1"/>
    <w:rsid w:val="00A35C71"/>
    <w:rsid w:val="00A378D7"/>
    <w:rsid w:val="00A410CC"/>
    <w:rsid w:val="00A4318F"/>
    <w:rsid w:val="00A4473F"/>
    <w:rsid w:val="00A461FB"/>
    <w:rsid w:val="00A46ECA"/>
    <w:rsid w:val="00A53958"/>
    <w:rsid w:val="00A54665"/>
    <w:rsid w:val="00A55A5D"/>
    <w:rsid w:val="00A56733"/>
    <w:rsid w:val="00A57D96"/>
    <w:rsid w:val="00A61A57"/>
    <w:rsid w:val="00A62231"/>
    <w:rsid w:val="00A637A9"/>
    <w:rsid w:val="00A63B67"/>
    <w:rsid w:val="00A664C7"/>
    <w:rsid w:val="00A665F4"/>
    <w:rsid w:val="00A6720D"/>
    <w:rsid w:val="00A703F1"/>
    <w:rsid w:val="00A71727"/>
    <w:rsid w:val="00A748B0"/>
    <w:rsid w:val="00A759C3"/>
    <w:rsid w:val="00A76800"/>
    <w:rsid w:val="00A76D91"/>
    <w:rsid w:val="00A804FF"/>
    <w:rsid w:val="00A817E3"/>
    <w:rsid w:val="00A81AC2"/>
    <w:rsid w:val="00A82176"/>
    <w:rsid w:val="00A83B3D"/>
    <w:rsid w:val="00A84C8C"/>
    <w:rsid w:val="00A86378"/>
    <w:rsid w:val="00A8656A"/>
    <w:rsid w:val="00A86A3C"/>
    <w:rsid w:val="00A875C2"/>
    <w:rsid w:val="00A90544"/>
    <w:rsid w:val="00A961BB"/>
    <w:rsid w:val="00AA079A"/>
    <w:rsid w:val="00AA1837"/>
    <w:rsid w:val="00AA2607"/>
    <w:rsid w:val="00AA2677"/>
    <w:rsid w:val="00AA56BB"/>
    <w:rsid w:val="00AA7A13"/>
    <w:rsid w:val="00AB2372"/>
    <w:rsid w:val="00AB472A"/>
    <w:rsid w:val="00AB5F20"/>
    <w:rsid w:val="00AB741C"/>
    <w:rsid w:val="00AB7899"/>
    <w:rsid w:val="00AC37C8"/>
    <w:rsid w:val="00AC3D8B"/>
    <w:rsid w:val="00AC4E64"/>
    <w:rsid w:val="00AD1C08"/>
    <w:rsid w:val="00AD5660"/>
    <w:rsid w:val="00AD5F48"/>
    <w:rsid w:val="00AD6DA3"/>
    <w:rsid w:val="00AD6F34"/>
    <w:rsid w:val="00AD7645"/>
    <w:rsid w:val="00AE1514"/>
    <w:rsid w:val="00AE19C9"/>
    <w:rsid w:val="00AE34B0"/>
    <w:rsid w:val="00AF2A68"/>
    <w:rsid w:val="00AF4BC8"/>
    <w:rsid w:val="00AF7EB7"/>
    <w:rsid w:val="00B00363"/>
    <w:rsid w:val="00B03E9E"/>
    <w:rsid w:val="00B044EE"/>
    <w:rsid w:val="00B0684B"/>
    <w:rsid w:val="00B06C81"/>
    <w:rsid w:val="00B076DF"/>
    <w:rsid w:val="00B1024E"/>
    <w:rsid w:val="00B10BEB"/>
    <w:rsid w:val="00B11B08"/>
    <w:rsid w:val="00B12CB8"/>
    <w:rsid w:val="00B150AD"/>
    <w:rsid w:val="00B15603"/>
    <w:rsid w:val="00B15F9C"/>
    <w:rsid w:val="00B171E9"/>
    <w:rsid w:val="00B179A7"/>
    <w:rsid w:val="00B22952"/>
    <w:rsid w:val="00B22A9A"/>
    <w:rsid w:val="00B257B8"/>
    <w:rsid w:val="00B25992"/>
    <w:rsid w:val="00B25CB8"/>
    <w:rsid w:val="00B3217E"/>
    <w:rsid w:val="00B32F52"/>
    <w:rsid w:val="00B33DD8"/>
    <w:rsid w:val="00B3498F"/>
    <w:rsid w:val="00B36EF6"/>
    <w:rsid w:val="00B3724C"/>
    <w:rsid w:val="00B42E9E"/>
    <w:rsid w:val="00B43AAA"/>
    <w:rsid w:val="00B43B41"/>
    <w:rsid w:val="00B43F68"/>
    <w:rsid w:val="00B44226"/>
    <w:rsid w:val="00B47026"/>
    <w:rsid w:val="00B509DB"/>
    <w:rsid w:val="00B51D2B"/>
    <w:rsid w:val="00B51D2C"/>
    <w:rsid w:val="00B5350D"/>
    <w:rsid w:val="00B540CE"/>
    <w:rsid w:val="00B54A26"/>
    <w:rsid w:val="00B55170"/>
    <w:rsid w:val="00B557DD"/>
    <w:rsid w:val="00B55EF6"/>
    <w:rsid w:val="00B55EFC"/>
    <w:rsid w:val="00B57318"/>
    <w:rsid w:val="00B601B5"/>
    <w:rsid w:val="00B60A1B"/>
    <w:rsid w:val="00B60A78"/>
    <w:rsid w:val="00B63C2F"/>
    <w:rsid w:val="00B661D2"/>
    <w:rsid w:val="00B70F54"/>
    <w:rsid w:val="00B71800"/>
    <w:rsid w:val="00B72DF3"/>
    <w:rsid w:val="00B737F9"/>
    <w:rsid w:val="00B74760"/>
    <w:rsid w:val="00B758A3"/>
    <w:rsid w:val="00B76168"/>
    <w:rsid w:val="00B804C3"/>
    <w:rsid w:val="00B80C6D"/>
    <w:rsid w:val="00B816B6"/>
    <w:rsid w:val="00B832A5"/>
    <w:rsid w:val="00B8445A"/>
    <w:rsid w:val="00B851B6"/>
    <w:rsid w:val="00B85332"/>
    <w:rsid w:val="00B85C2B"/>
    <w:rsid w:val="00B86142"/>
    <w:rsid w:val="00B8692B"/>
    <w:rsid w:val="00B9006B"/>
    <w:rsid w:val="00B900DD"/>
    <w:rsid w:val="00B90409"/>
    <w:rsid w:val="00B91782"/>
    <w:rsid w:val="00B92025"/>
    <w:rsid w:val="00B93268"/>
    <w:rsid w:val="00B94143"/>
    <w:rsid w:val="00B96370"/>
    <w:rsid w:val="00B97EE6"/>
    <w:rsid w:val="00BA0729"/>
    <w:rsid w:val="00BA182C"/>
    <w:rsid w:val="00BA6971"/>
    <w:rsid w:val="00BA7789"/>
    <w:rsid w:val="00BA7DDB"/>
    <w:rsid w:val="00BB1697"/>
    <w:rsid w:val="00BB170B"/>
    <w:rsid w:val="00BB1F87"/>
    <w:rsid w:val="00BB478D"/>
    <w:rsid w:val="00BB6B95"/>
    <w:rsid w:val="00BC01FA"/>
    <w:rsid w:val="00BC1ECC"/>
    <w:rsid w:val="00BC2AA8"/>
    <w:rsid w:val="00BC3202"/>
    <w:rsid w:val="00BC393E"/>
    <w:rsid w:val="00BC3A45"/>
    <w:rsid w:val="00BC62EE"/>
    <w:rsid w:val="00BD14F3"/>
    <w:rsid w:val="00BD23FD"/>
    <w:rsid w:val="00BD33CE"/>
    <w:rsid w:val="00BD34B1"/>
    <w:rsid w:val="00BD5349"/>
    <w:rsid w:val="00BE1B76"/>
    <w:rsid w:val="00BE4C08"/>
    <w:rsid w:val="00BE58C7"/>
    <w:rsid w:val="00BE62C0"/>
    <w:rsid w:val="00BE6BF1"/>
    <w:rsid w:val="00BF1690"/>
    <w:rsid w:val="00BF4934"/>
    <w:rsid w:val="00BF4B53"/>
    <w:rsid w:val="00C01208"/>
    <w:rsid w:val="00C048AF"/>
    <w:rsid w:val="00C04B8B"/>
    <w:rsid w:val="00C0563B"/>
    <w:rsid w:val="00C06B05"/>
    <w:rsid w:val="00C14CBA"/>
    <w:rsid w:val="00C15BCE"/>
    <w:rsid w:val="00C161CA"/>
    <w:rsid w:val="00C216B8"/>
    <w:rsid w:val="00C2368C"/>
    <w:rsid w:val="00C24626"/>
    <w:rsid w:val="00C325B1"/>
    <w:rsid w:val="00C32DD8"/>
    <w:rsid w:val="00C33DD6"/>
    <w:rsid w:val="00C35B3F"/>
    <w:rsid w:val="00C35E9A"/>
    <w:rsid w:val="00C368F5"/>
    <w:rsid w:val="00C37C18"/>
    <w:rsid w:val="00C42203"/>
    <w:rsid w:val="00C438CE"/>
    <w:rsid w:val="00C468A3"/>
    <w:rsid w:val="00C468BF"/>
    <w:rsid w:val="00C470EA"/>
    <w:rsid w:val="00C47A7C"/>
    <w:rsid w:val="00C47E70"/>
    <w:rsid w:val="00C53641"/>
    <w:rsid w:val="00C60346"/>
    <w:rsid w:val="00C60FEC"/>
    <w:rsid w:val="00C62482"/>
    <w:rsid w:val="00C62F8D"/>
    <w:rsid w:val="00C632DA"/>
    <w:rsid w:val="00C63956"/>
    <w:rsid w:val="00C64266"/>
    <w:rsid w:val="00C6477F"/>
    <w:rsid w:val="00C65022"/>
    <w:rsid w:val="00C65470"/>
    <w:rsid w:val="00C67C25"/>
    <w:rsid w:val="00C67CCC"/>
    <w:rsid w:val="00C70474"/>
    <w:rsid w:val="00C738F9"/>
    <w:rsid w:val="00C745DA"/>
    <w:rsid w:val="00C8093B"/>
    <w:rsid w:val="00C811DC"/>
    <w:rsid w:val="00C81D77"/>
    <w:rsid w:val="00C86CF2"/>
    <w:rsid w:val="00C9428B"/>
    <w:rsid w:val="00C95196"/>
    <w:rsid w:val="00C967C7"/>
    <w:rsid w:val="00C972D9"/>
    <w:rsid w:val="00CA062A"/>
    <w:rsid w:val="00CA07EB"/>
    <w:rsid w:val="00CA1B41"/>
    <w:rsid w:val="00CA2A21"/>
    <w:rsid w:val="00CA3F5F"/>
    <w:rsid w:val="00CA5822"/>
    <w:rsid w:val="00CA5A1A"/>
    <w:rsid w:val="00CA6D52"/>
    <w:rsid w:val="00CB14F2"/>
    <w:rsid w:val="00CB16BA"/>
    <w:rsid w:val="00CB3B9F"/>
    <w:rsid w:val="00CB5144"/>
    <w:rsid w:val="00CB51A9"/>
    <w:rsid w:val="00CB65CC"/>
    <w:rsid w:val="00CB6FAA"/>
    <w:rsid w:val="00CB79FC"/>
    <w:rsid w:val="00CC0D53"/>
    <w:rsid w:val="00CC14FF"/>
    <w:rsid w:val="00CC3034"/>
    <w:rsid w:val="00CC4ABF"/>
    <w:rsid w:val="00CC5504"/>
    <w:rsid w:val="00CC5907"/>
    <w:rsid w:val="00CC6BCD"/>
    <w:rsid w:val="00CC6C17"/>
    <w:rsid w:val="00CC709F"/>
    <w:rsid w:val="00CC77BF"/>
    <w:rsid w:val="00CD1028"/>
    <w:rsid w:val="00CD14A7"/>
    <w:rsid w:val="00CD1934"/>
    <w:rsid w:val="00CD5035"/>
    <w:rsid w:val="00CD5753"/>
    <w:rsid w:val="00CD5CBF"/>
    <w:rsid w:val="00CD6CDA"/>
    <w:rsid w:val="00CD6D31"/>
    <w:rsid w:val="00CD7403"/>
    <w:rsid w:val="00CD7C24"/>
    <w:rsid w:val="00CE0327"/>
    <w:rsid w:val="00CE2C0A"/>
    <w:rsid w:val="00CE468E"/>
    <w:rsid w:val="00CE513F"/>
    <w:rsid w:val="00CE5911"/>
    <w:rsid w:val="00CE7B2E"/>
    <w:rsid w:val="00CE7C1F"/>
    <w:rsid w:val="00CF1EB7"/>
    <w:rsid w:val="00CF3653"/>
    <w:rsid w:val="00CF3DDB"/>
    <w:rsid w:val="00CF3F3A"/>
    <w:rsid w:val="00CF51C1"/>
    <w:rsid w:val="00CF5BC1"/>
    <w:rsid w:val="00CF6A56"/>
    <w:rsid w:val="00CF71A2"/>
    <w:rsid w:val="00CF7770"/>
    <w:rsid w:val="00D00D25"/>
    <w:rsid w:val="00D00ED8"/>
    <w:rsid w:val="00D02D1D"/>
    <w:rsid w:val="00D03470"/>
    <w:rsid w:val="00D03A94"/>
    <w:rsid w:val="00D03E26"/>
    <w:rsid w:val="00D04608"/>
    <w:rsid w:val="00D04905"/>
    <w:rsid w:val="00D05083"/>
    <w:rsid w:val="00D06015"/>
    <w:rsid w:val="00D06723"/>
    <w:rsid w:val="00D1047F"/>
    <w:rsid w:val="00D105E6"/>
    <w:rsid w:val="00D10B80"/>
    <w:rsid w:val="00D11537"/>
    <w:rsid w:val="00D11ABD"/>
    <w:rsid w:val="00D11B7D"/>
    <w:rsid w:val="00D1283F"/>
    <w:rsid w:val="00D1311E"/>
    <w:rsid w:val="00D151AF"/>
    <w:rsid w:val="00D1586E"/>
    <w:rsid w:val="00D20120"/>
    <w:rsid w:val="00D20A9D"/>
    <w:rsid w:val="00D211D9"/>
    <w:rsid w:val="00D21478"/>
    <w:rsid w:val="00D22CB5"/>
    <w:rsid w:val="00D23255"/>
    <w:rsid w:val="00D300B1"/>
    <w:rsid w:val="00D3012D"/>
    <w:rsid w:val="00D30520"/>
    <w:rsid w:val="00D315C8"/>
    <w:rsid w:val="00D31B5E"/>
    <w:rsid w:val="00D31E90"/>
    <w:rsid w:val="00D328BC"/>
    <w:rsid w:val="00D335C4"/>
    <w:rsid w:val="00D344DD"/>
    <w:rsid w:val="00D349D8"/>
    <w:rsid w:val="00D34F5F"/>
    <w:rsid w:val="00D36137"/>
    <w:rsid w:val="00D405D6"/>
    <w:rsid w:val="00D42310"/>
    <w:rsid w:val="00D428AE"/>
    <w:rsid w:val="00D43637"/>
    <w:rsid w:val="00D4461A"/>
    <w:rsid w:val="00D451E8"/>
    <w:rsid w:val="00D4648F"/>
    <w:rsid w:val="00D46BEC"/>
    <w:rsid w:val="00D47EC7"/>
    <w:rsid w:val="00D51AEC"/>
    <w:rsid w:val="00D51FCC"/>
    <w:rsid w:val="00D52906"/>
    <w:rsid w:val="00D5327E"/>
    <w:rsid w:val="00D55D21"/>
    <w:rsid w:val="00D5605D"/>
    <w:rsid w:val="00D61308"/>
    <w:rsid w:val="00D61908"/>
    <w:rsid w:val="00D61F21"/>
    <w:rsid w:val="00D622CA"/>
    <w:rsid w:val="00D653F9"/>
    <w:rsid w:val="00D65FB0"/>
    <w:rsid w:val="00D6700B"/>
    <w:rsid w:val="00D72567"/>
    <w:rsid w:val="00D74B62"/>
    <w:rsid w:val="00D75AEA"/>
    <w:rsid w:val="00D75B2F"/>
    <w:rsid w:val="00D773C0"/>
    <w:rsid w:val="00D77A36"/>
    <w:rsid w:val="00D82C66"/>
    <w:rsid w:val="00D83263"/>
    <w:rsid w:val="00D83BEB"/>
    <w:rsid w:val="00D83C7D"/>
    <w:rsid w:val="00D872A0"/>
    <w:rsid w:val="00D8771B"/>
    <w:rsid w:val="00D877AD"/>
    <w:rsid w:val="00D87ACE"/>
    <w:rsid w:val="00D87CE0"/>
    <w:rsid w:val="00D92DD5"/>
    <w:rsid w:val="00D9423F"/>
    <w:rsid w:val="00D94E3B"/>
    <w:rsid w:val="00D95CFE"/>
    <w:rsid w:val="00D95D64"/>
    <w:rsid w:val="00DA122C"/>
    <w:rsid w:val="00DB2A21"/>
    <w:rsid w:val="00DB6C2B"/>
    <w:rsid w:val="00DC0560"/>
    <w:rsid w:val="00DC1615"/>
    <w:rsid w:val="00DC164B"/>
    <w:rsid w:val="00DC1FB0"/>
    <w:rsid w:val="00DC2A9C"/>
    <w:rsid w:val="00DC33F9"/>
    <w:rsid w:val="00DC4626"/>
    <w:rsid w:val="00DC48F0"/>
    <w:rsid w:val="00DC584C"/>
    <w:rsid w:val="00DD3F56"/>
    <w:rsid w:val="00DD5CBC"/>
    <w:rsid w:val="00DD7838"/>
    <w:rsid w:val="00DE0448"/>
    <w:rsid w:val="00DE04F8"/>
    <w:rsid w:val="00DE1428"/>
    <w:rsid w:val="00DE16FA"/>
    <w:rsid w:val="00DE2C52"/>
    <w:rsid w:val="00DE4A0A"/>
    <w:rsid w:val="00DE4E28"/>
    <w:rsid w:val="00DE60AF"/>
    <w:rsid w:val="00DE6F3E"/>
    <w:rsid w:val="00DE7DC4"/>
    <w:rsid w:val="00DF0D7F"/>
    <w:rsid w:val="00DF1A15"/>
    <w:rsid w:val="00DF1EEA"/>
    <w:rsid w:val="00DF23C0"/>
    <w:rsid w:val="00DF3360"/>
    <w:rsid w:val="00DF7ACB"/>
    <w:rsid w:val="00E040C5"/>
    <w:rsid w:val="00E04639"/>
    <w:rsid w:val="00E05186"/>
    <w:rsid w:val="00E05259"/>
    <w:rsid w:val="00E06C24"/>
    <w:rsid w:val="00E07344"/>
    <w:rsid w:val="00E1057D"/>
    <w:rsid w:val="00E12A6F"/>
    <w:rsid w:val="00E1316D"/>
    <w:rsid w:val="00E14730"/>
    <w:rsid w:val="00E14BAA"/>
    <w:rsid w:val="00E1603E"/>
    <w:rsid w:val="00E16B58"/>
    <w:rsid w:val="00E17246"/>
    <w:rsid w:val="00E206B6"/>
    <w:rsid w:val="00E21684"/>
    <w:rsid w:val="00E22453"/>
    <w:rsid w:val="00E243A4"/>
    <w:rsid w:val="00E246BF"/>
    <w:rsid w:val="00E26C0C"/>
    <w:rsid w:val="00E27C38"/>
    <w:rsid w:val="00E30025"/>
    <w:rsid w:val="00E37D06"/>
    <w:rsid w:val="00E37F29"/>
    <w:rsid w:val="00E408B1"/>
    <w:rsid w:val="00E410C8"/>
    <w:rsid w:val="00E41B1F"/>
    <w:rsid w:val="00E430C9"/>
    <w:rsid w:val="00E43DC8"/>
    <w:rsid w:val="00E452AF"/>
    <w:rsid w:val="00E45F8A"/>
    <w:rsid w:val="00E46976"/>
    <w:rsid w:val="00E478E4"/>
    <w:rsid w:val="00E47A54"/>
    <w:rsid w:val="00E47EB1"/>
    <w:rsid w:val="00E54266"/>
    <w:rsid w:val="00E546DB"/>
    <w:rsid w:val="00E5659F"/>
    <w:rsid w:val="00E61491"/>
    <w:rsid w:val="00E70077"/>
    <w:rsid w:val="00E70608"/>
    <w:rsid w:val="00E711C4"/>
    <w:rsid w:val="00E711CA"/>
    <w:rsid w:val="00E7162D"/>
    <w:rsid w:val="00E72A1B"/>
    <w:rsid w:val="00E73522"/>
    <w:rsid w:val="00E75C9C"/>
    <w:rsid w:val="00E777D9"/>
    <w:rsid w:val="00E77EC8"/>
    <w:rsid w:val="00E8154B"/>
    <w:rsid w:val="00E81EBB"/>
    <w:rsid w:val="00E8265C"/>
    <w:rsid w:val="00E829AF"/>
    <w:rsid w:val="00E862C4"/>
    <w:rsid w:val="00E87BD8"/>
    <w:rsid w:val="00E936C1"/>
    <w:rsid w:val="00EA0F49"/>
    <w:rsid w:val="00EA1456"/>
    <w:rsid w:val="00EA1D08"/>
    <w:rsid w:val="00EA47AD"/>
    <w:rsid w:val="00EA66DF"/>
    <w:rsid w:val="00EA6A67"/>
    <w:rsid w:val="00EA7609"/>
    <w:rsid w:val="00EB0A0A"/>
    <w:rsid w:val="00EB3EA1"/>
    <w:rsid w:val="00EB5380"/>
    <w:rsid w:val="00EB7109"/>
    <w:rsid w:val="00EC1CD4"/>
    <w:rsid w:val="00EC1D25"/>
    <w:rsid w:val="00EC2263"/>
    <w:rsid w:val="00EC3228"/>
    <w:rsid w:val="00EC6061"/>
    <w:rsid w:val="00ED045E"/>
    <w:rsid w:val="00ED140A"/>
    <w:rsid w:val="00ED3FF5"/>
    <w:rsid w:val="00EE08D5"/>
    <w:rsid w:val="00EE0EE5"/>
    <w:rsid w:val="00EE1243"/>
    <w:rsid w:val="00EE51BC"/>
    <w:rsid w:val="00EE56AF"/>
    <w:rsid w:val="00EE7171"/>
    <w:rsid w:val="00EF1338"/>
    <w:rsid w:val="00EF1886"/>
    <w:rsid w:val="00EF2737"/>
    <w:rsid w:val="00EF398C"/>
    <w:rsid w:val="00EF3ED3"/>
    <w:rsid w:val="00EF6EC9"/>
    <w:rsid w:val="00EF7DFC"/>
    <w:rsid w:val="00F00175"/>
    <w:rsid w:val="00F001B3"/>
    <w:rsid w:val="00F01196"/>
    <w:rsid w:val="00F01338"/>
    <w:rsid w:val="00F02579"/>
    <w:rsid w:val="00F02716"/>
    <w:rsid w:val="00F02EA9"/>
    <w:rsid w:val="00F03C28"/>
    <w:rsid w:val="00F043C7"/>
    <w:rsid w:val="00F05CE9"/>
    <w:rsid w:val="00F06E45"/>
    <w:rsid w:val="00F06F9C"/>
    <w:rsid w:val="00F07104"/>
    <w:rsid w:val="00F10340"/>
    <w:rsid w:val="00F10D79"/>
    <w:rsid w:val="00F137BB"/>
    <w:rsid w:val="00F13AB5"/>
    <w:rsid w:val="00F15731"/>
    <w:rsid w:val="00F2494B"/>
    <w:rsid w:val="00F24FC6"/>
    <w:rsid w:val="00F25A74"/>
    <w:rsid w:val="00F26084"/>
    <w:rsid w:val="00F26BB3"/>
    <w:rsid w:val="00F26DF3"/>
    <w:rsid w:val="00F27343"/>
    <w:rsid w:val="00F27CCF"/>
    <w:rsid w:val="00F30ED2"/>
    <w:rsid w:val="00F35B1E"/>
    <w:rsid w:val="00F35F5F"/>
    <w:rsid w:val="00F37772"/>
    <w:rsid w:val="00F37E61"/>
    <w:rsid w:val="00F37FEA"/>
    <w:rsid w:val="00F42A31"/>
    <w:rsid w:val="00F44139"/>
    <w:rsid w:val="00F45B3E"/>
    <w:rsid w:val="00F46475"/>
    <w:rsid w:val="00F4777E"/>
    <w:rsid w:val="00F47895"/>
    <w:rsid w:val="00F5098A"/>
    <w:rsid w:val="00F51491"/>
    <w:rsid w:val="00F5150D"/>
    <w:rsid w:val="00F51A2E"/>
    <w:rsid w:val="00F55E35"/>
    <w:rsid w:val="00F56A6D"/>
    <w:rsid w:val="00F62F3D"/>
    <w:rsid w:val="00F64596"/>
    <w:rsid w:val="00F704DC"/>
    <w:rsid w:val="00F732EA"/>
    <w:rsid w:val="00F744C3"/>
    <w:rsid w:val="00F74531"/>
    <w:rsid w:val="00F755ED"/>
    <w:rsid w:val="00F77707"/>
    <w:rsid w:val="00F814DE"/>
    <w:rsid w:val="00F816A3"/>
    <w:rsid w:val="00F83D09"/>
    <w:rsid w:val="00F85336"/>
    <w:rsid w:val="00F858D6"/>
    <w:rsid w:val="00F861F5"/>
    <w:rsid w:val="00F876CB"/>
    <w:rsid w:val="00F90974"/>
    <w:rsid w:val="00F96BA0"/>
    <w:rsid w:val="00FA0FCF"/>
    <w:rsid w:val="00FA15B6"/>
    <w:rsid w:val="00FA1AE8"/>
    <w:rsid w:val="00FA1F0B"/>
    <w:rsid w:val="00FA2091"/>
    <w:rsid w:val="00FA3B19"/>
    <w:rsid w:val="00FA6CB9"/>
    <w:rsid w:val="00FB1388"/>
    <w:rsid w:val="00FB2355"/>
    <w:rsid w:val="00FB40B7"/>
    <w:rsid w:val="00FB58FF"/>
    <w:rsid w:val="00FB5E6C"/>
    <w:rsid w:val="00FB6EE6"/>
    <w:rsid w:val="00FB7B59"/>
    <w:rsid w:val="00FC0810"/>
    <w:rsid w:val="00FC144B"/>
    <w:rsid w:val="00FC1DA3"/>
    <w:rsid w:val="00FC20E2"/>
    <w:rsid w:val="00FC211C"/>
    <w:rsid w:val="00FC2693"/>
    <w:rsid w:val="00FC3D08"/>
    <w:rsid w:val="00FC46C0"/>
    <w:rsid w:val="00FC6BBB"/>
    <w:rsid w:val="00FC714B"/>
    <w:rsid w:val="00FC7866"/>
    <w:rsid w:val="00FC7EB8"/>
    <w:rsid w:val="00FD199B"/>
    <w:rsid w:val="00FD2C91"/>
    <w:rsid w:val="00FD370A"/>
    <w:rsid w:val="00FD51A7"/>
    <w:rsid w:val="00FD6E84"/>
    <w:rsid w:val="00FD7ADE"/>
    <w:rsid w:val="00FE09FF"/>
    <w:rsid w:val="00FE1BD5"/>
    <w:rsid w:val="00FE2CF9"/>
    <w:rsid w:val="00FE3BF1"/>
    <w:rsid w:val="00FE56E1"/>
    <w:rsid w:val="00FE5E69"/>
    <w:rsid w:val="00FE670D"/>
    <w:rsid w:val="00FF0077"/>
    <w:rsid w:val="00FF495C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036BB-A75A-4582-87D4-2A0C2F28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16401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0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0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64018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rsid w:val="0016401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4018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018"/>
    <w:rPr>
      <w:rFonts w:ascii="Calibri" w:eastAsia="Calibri" w:hAnsi="Calibri" w:cs="Times New Roman"/>
      <w:sz w:val="20"/>
      <w:szCs w:val="20"/>
      <w:lang w:val="it-IT"/>
    </w:rPr>
  </w:style>
  <w:style w:type="character" w:styleId="FootnoteReference">
    <w:name w:val="footnote reference"/>
    <w:uiPriority w:val="99"/>
    <w:unhideWhenUsed/>
    <w:rsid w:val="0016401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0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0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hdr.undp.org/en/hdi-what-it-is" TargetMode="External"/><Relationship Id="rId1" Type="http://schemas.openxmlformats.org/officeDocument/2006/relationships/hyperlink" Target="http://hdr.undp.org/en/content/human-development-index-h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CD36-35CD-439B-8E34-BA6F149C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2020-02-24T14:44:00Z</cp:lastPrinted>
  <dcterms:created xsi:type="dcterms:W3CDTF">2020-02-24T05:15:00Z</dcterms:created>
  <dcterms:modified xsi:type="dcterms:W3CDTF">2020-07-01T12:02:00Z</dcterms:modified>
</cp:coreProperties>
</file>